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4A" w:rsidRPr="00404171" w:rsidRDefault="00B14D4A" w:rsidP="00837149">
      <w:pPr>
        <w:spacing w:after="0" w:line="240" w:lineRule="auto"/>
        <w:jc w:val="center"/>
        <w:rPr>
          <w:rFonts w:ascii="Times New Roman" w:hAnsi="Times New Roman" w:cs="Times New Roman"/>
          <w:b/>
          <w:szCs w:val="20"/>
        </w:rPr>
      </w:pPr>
      <w:r w:rsidRPr="00404171">
        <w:rPr>
          <w:rFonts w:ascii="Times New Roman" w:hAnsi="Times New Roman" w:cs="Times New Roman"/>
          <w:b/>
          <w:szCs w:val="20"/>
        </w:rPr>
        <w:t xml:space="preserve">Metode Regresi Logistik Biner dan </w:t>
      </w:r>
    </w:p>
    <w:p w:rsidR="00B14D4A" w:rsidRPr="00404171" w:rsidRDefault="00B14D4A" w:rsidP="00837149">
      <w:pPr>
        <w:spacing w:after="0" w:line="240" w:lineRule="auto"/>
        <w:jc w:val="center"/>
        <w:rPr>
          <w:rFonts w:ascii="Times New Roman" w:hAnsi="Times New Roman" w:cs="Times New Roman"/>
          <w:b/>
          <w:szCs w:val="20"/>
        </w:rPr>
      </w:pPr>
      <w:r w:rsidRPr="00404171">
        <w:rPr>
          <w:rFonts w:ascii="Times New Roman" w:hAnsi="Times New Roman" w:cs="Times New Roman"/>
          <w:b/>
          <w:szCs w:val="20"/>
        </w:rPr>
        <w:t xml:space="preserve">Metode  </w:t>
      </w:r>
      <w:r w:rsidRPr="00404171">
        <w:rPr>
          <w:rFonts w:ascii="Times New Roman" w:hAnsi="Times New Roman" w:cs="Times New Roman"/>
          <w:b/>
          <w:i/>
          <w:szCs w:val="20"/>
        </w:rPr>
        <w:t>Chi-Squared Automatic Interaction Detection</w:t>
      </w:r>
      <w:r w:rsidRPr="00404171">
        <w:rPr>
          <w:rFonts w:ascii="Times New Roman" w:hAnsi="Times New Roman" w:cs="Times New Roman"/>
          <w:b/>
          <w:szCs w:val="20"/>
        </w:rPr>
        <w:t xml:space="preserve"> (CHAID)</w:t>
      </w:r>
    </w:p>
    <w:p w:rsidR="00E02E39" w:rsidRPr="00404171" w:rsidRDefault="00B14D4A" w:rsidP="00837149">
      <w:pPr>
        <w:spacing w:after="0" w:line="240" w:lineRule="auto"/>
        <w:jc w:val="center"/>
        <w:rPr>
          <w:rFonts w:ascii="Times New Roman" w:hAnsi="Times New Roman" w:cs="Times New Roman"/>
          <w:b/>
          <w:szCs w:val="20"/>
        </w:rPr>
      </w:pPr>
      <w:r w:rsidRPr="00404171">
        <w:rPr>
          <w:rFonts w:ascii="Times New Roman" w:hAnsi="Times New Roman" w:cs="Times New Roman"/>
          <w:b/>
          <w:szCs w:val="20"/>
        </w:rPr>
        <w:t>(Studi Kasus Kepuasan Pelanggan Pengguna Kartu Telkomsel Terhadap Pelayanan Grapari Telkomsel Di Kota Samarinda, Kalimantan Timur)</w:t>
      </w:r>
    </w:p>
    <w:p w:rsidR="00B14D4A" w:rsidRPr="00404171" w:rsidRDefault="00B14D4A" w:rsidP="00837149">
      <w:pPr>
        <w:spacing w:after="0" w:line="240" w:lineRule="auto"/>
        <w:jc w:val="center"/>
        <w:rPr>
          <w:rFonts w:ascii="Times New Roman" w:hAnsi="Times New Roman" w:cs="Times New Roman"/>
          <w:b/>
          <w:szCs w:val="20"/>
        </w:rPr>
      </w:pPr>
    </w:p>
    <w:p w:rsidR="00B14D4A" w:rsidRPr="00404171" w:rsidRDefault="00B14D4A" w:rsidP="00837149">
      <w:pPr>
        <w:spacing w:after="0" w:line="240" w:lineRule="auto"/>
        <w:jc w:val="center"/>
        <w:rPr>
          <w:rFonts w:ascii="Times New Roman" w:hAnsi="Times New Roman" w:cs="Times New Roman"/>
          <w:b/>
          <w:i/>
          <w:szCs w:val="20"/>
        </w:rPr>
      </w:pPr>
      <w:r w:rsidRPr="00404171">
        <w:rPr>
          <w:rFonts w:ascii="Times New Roman" w:hAnsi="Times New Roman" w:cs="Times New Roman"/>
          <w:b/>
          <w:i/>
          <w:szCs w:val="20"/>
        </w:rPr>
        <w:t xml:space="preserve">Binary Logistic Regression Method and </w:t>
      </w:r>
    </w:p>
    <w:p w:rsidR="00B14D4A" w:rsidRPr="00404171" w:rsidRDefault="00B14D4A" w:rsidP="00837149">
      <w:pPr>
        <w:spacing w:after="0" w:line="240" w:lineRule="auto"/>
        <w:jc w:val="center"/>
        <w:rPr>
          <w:rFonts w:ascii="Times New Roman" w:hAnsi="Times New Roman" w:cs="Times New Roman"/>
          <w:b/>
          <w:i/>
          <w:szCs w:val="20"/>
        </w:rPr>
      </w:pPr>
      <w:r w:rsidRPr="00404171">
        <w:rPr>
          <w:rFonts w:ascii="Times New Roman" w:hAnsi="Times New Roman" w:cs="Times New Roman"/>
          <w:b/>
          <w:i/>
          <w:szCs w:val="20"/>
        </w:rPr>
        <w:t>Chi-Squared Automatic</w:t>
      </w:r>
      <w:r w:rsidR="007424CF" w:rsidRPr="00404171">
        <w:rPr>
          <w:rFonts w:ascii="Times New Roman" w:hAnsi="Times New Roman" w:cs="Times New Roman"/>
          <w:b/>
          <w:i/>
          <w:szCs w:val="20"/>
        </w:rPr>
        <w:t>Interaction</w:t>
      </w:r>
      <w:r w:rsidRPr="00404171">
        <w:rPr>
          <w:rFonts w:ascii="Times New Roman" w:hAnsi="Times New Roman" w:cs="Times New Roman"/>
          <w:b/>
          <w:i/>
          <w:szCs w:val="20"/>
        </w:rPr>
        <w:t xml:space="preserve"> Detection </w:t>
      </w:r>
      <w:r w:rsidRPr="007424CF">
        <w:rPr>
          <w:rFonts w:ascii="Times New Roman" w:hAnsi="Times New Roman" w:cs="Times New Roman"/>
          <w:b/>
          <w:szCs w:val="20"/>
        </w:rPr>
        <w:t xml:space="preserve">(CHAID) </w:t>
      </w:r>
      <w:r w:rsidRPr="00404171">
        <w:rPr>
          <w:rFonts w:ascii="Times New Roman" w:hAnsi="Times New Roman" w:cs="Times New Roman"/>
          <w:b/>
          <w:i/>
          <w:szCs w:val="20"/>
        </w:rPr>
        <w:t>Method</w:t>
      </w:r>
    </w:p>
    <w:p w:rsidR="0063258C" w:rsidRPr="00404171" w:rsidRDefault="00A651C2" w:rsidP="00837149">
      <w:pPr>
        <w:spacing w:after="0" w:line="240" w:lineRule="auto"/>
        <w:jc w:val="center"/>
        <w:rPr>
          <w:rFonts w:ascii="Times New Roman" w:hAnsi="Times New Roman" w:cs="Times New Roman"/>
          <w:b/>
          <w:i/>
          <w:szCs w:val="20"/>
        </w:rPr>
      </w:pPr>
      <w:r w:rsidRPr="00404171">
        <w:rPr>
          <w:rFonts w:ascii="Times New Roman" w:hAnsi="Times New Roman" w:cs="Times New Roman"/>
          <w:b/>
          <w:i/>
          <w:szCs w:val="20"/>
        </w:rPr>
        <w:t>(Case Study Customer</w:t>
      </w:r>
      <w:r w:rsidR="00FD0F9B" w:rsidRPr="00404171">
        <w:rPr>
          <w:rFonts w:ascii="Times New Roman" w:hAnsi="Times New Roman" w:cs="Times New Roman"/>
          <w:b/>
          <w:i/>
          <w:szCs w:val="20"/>
        </w:rPr>
        <w:t>’s</w:t>
      </w:r>
      <w:r w:rsidR="00B14D4A" w:rsidRPr="00404171">
        <w:rPr>
          <w:rFonts w:ascii="Times New Roman" w:hAnsi="Times New Roman" w:cs="Times New Roman"/>
          <w:b/>
          <w:i/>
          <w:szCs w:val="20"/>
        </w:rPr>
        <w:t>Sati</w:t>
      </w:r>
      <w:r w:rsidRPr="00404171">
        <w:rPr>
          <w:rFonts w:ascii="Times New Roman" w:hAnsi="Times New Roman" w:cs="Times New Roman"/>
          <w:b/>
          <w:i/>
          <w:szCs w:val="20"/>
        </w:rPr>
        <w:t>sfaction of Telkomsel Card Users at</w:t>
      </w:r>
      <w:r w:rsidR="00B14D4A" w:rsidRPr="00404171">
        <w:rPr>
          <w:rFonts w:ascii="Times New Roman" w:hAnsi="Times New Roman" w:cs="Times New Roman"/>
          <w:b/>
          <w:i/>
          <w:szCs w:val="20"/>
        </w:rPr>
        <w:t xml:space="preserve"> Grapari Telkomsel Services in Samarinda City, East Kalimantan)</w:t>
      </w:r>
    </w:p>
    <w:p w:rsidR="00BE3CDE" w:rsidRPr="008F4F8C" w:rsidRDefault="00BE3CDE" w:rsidP="00837149">
      <w:pPr>
        <w:spacing w:after="0" w:line="240" w:lineRule="auto"/>
        <w:jc w:val="center"/>
        <w:rPr>
          <w:rFonts w:ascii="Times New Roman" w:hAnsi="Times New Roman" w:cs="Times New Roman"/>
          <w:b/>
          <w:i/>
          <w:sz w:val="20"/>
          <w:szCs w:val="20"/>
        </w:rPr>
      </w:pPr>
    </w:p>
    <w:p w:rsidR="0063258C" w:rsidRPr="0016615C" w:rsidRDefault="0063258C" w:rsidP="00837149">
      <w:pPr>
        <w:spacing w:after="0" w:line="240" w:lineRule="auto"/>
        <w:jc w:val="center"/>
        <w:rPr>
          <w:rFonts w:ascii="Times New Roman" w:hAnsi="Times New Roman" w:cs="Times New Roman"/>
        </w:rPr>
      </w:pPr>
      <w:r w:rsidRPr="0016615C">
        <w:rPr>
          <w:rFonts w:ascii="Times New Roman" w:hAnsi="Times New Roman" w:cs="Times New Roman"/>
          <w:b/>
        </w:rPr>
        <w:t>Rizky Rizkyawandy</w:t>
      </w:r>
      <w:r w:rsidRPr="0016615C">
        <w:rPr>
          <w:rFonts w:ascii="Times New Roman" w:hAnsi="Times New Roman" w:cs="Times New Roman"/>
          <w:b/>
          <w:vertAlign w:val="superscript"/>
        </w:rPr>
        <w:t>1</w:t>
      </w:r>
      <w:r w:rsidRPr="0016615C">
        <w:rPr>
          <w:rFonts w:ascii="Times New Roman" w:hAnsi="Times New Roman" w:cs="Times New Roman"/>
          <w:b/>
        </w:rPr>
        <w:t>, Darnah Andi Nohe</w:t>
      </w:r>
      <w:r w:rsidRPr="0016615C">
        <w:rPr>
          <w:rFonts w:ascii="Times New Roman" w:hAnsi="Times New Roman" w:cs="Times New Roman"/>
          <w:b/>
          <w:vertAlign w:val="superscript"/>
        </w:rPr>
        <w:t>2</w:t>
      </w:r>
      <w:r w:rsidRPr="0016615C">
        <w:rPr>
          <w:rFonts w:ascii="Times New Roman" w:hAnsi="Times New Roman" w:cs="Times New Roman"/>
          <w:b/>
        </w:rPr>
        <w:t>, Yuki Novi</w:t>
      </w:r>
      <w:r w:rsidR="00D42182" w:rsidRPr="0016615C">
        <w:rPr>
          <w:rFonts w:ascii="Times New Roman" w:hAnsi="Times New Roman" w:cs="Times New Roman"/>
          <w:b/>
        </w:rPr>
        <w:t>a Nasution</w:t>
      </w:r>
      <w:r w:rsidRPr="0016615C">
        <w:rPr>
          <w:rFonts w:ascii="Times New Roman" w:hAnsi="Times New Roman" w:cs="Times New Roman"/>
          <w:b/>
          <w:vertAlign w:val="superscript"/>
        </w:rPr>
        <w:t>3</w:t>
      </w:r>
    </w:p>
    <w:p w:rsidR="00BE3CDE" w:rsidRPr="008F4F8C" w:rsidRDefault="00BE3CDE" w:rsidP="00837149">
      <w:pPr>
        <w:spacing w:after="0" w:line="240" w:lineRule="auto"/>
        <w:jc w:val="center"/>
        <w:rPr>
          <w:rFonts w:ascii="Times New Roman" w:hAnsi="Times New Roman" w:cs="Times New Roman"/>
          <w:sz w:val="20"/>
          <w:szCs w:val="20"/>
        </w:rPr>
      </w:pPr>
      <w:r w:rsidRPr="008F4F8C">
        <w:rPr>
          <w:rFonts w:ascii="Times New Roman" w:hAnsi="Times New Roman" w:cs="Times New Roman"/>
          <w:sz w:val="20"/>
          <w:szCs w:val="20"/>
          <w:vertAlign w:val="superscript"/>
        </w:rPr>
        <w:t>1</w:t>
      </w:r>
      <w:r w:rsidRPr="008F4F8C">
        <w:rPr>
          <w:rFonts w:ascii="Times New Roman" w:hAnsi="Times New Roman" w:cs="Times New Roman"/>
          <w:sz w:val="20"/>
          <w:szCs w:val="20"/>
        </w:rPr>
        <w:t>Mahasiswa Program Studi Statistika FMIPA Universitas Mulawarman</w:t>
      </w:r>
    </w:p>
    <w:p w:rsidR="00BE3CDE" w:rsidRPr="008F4F8C" w:rsidRDefault="00BE3CDE" w:rsidP="00837149">
      <w:pPr>
        <w:spacing w:after="0" w:line="240" w:lineRule="auto"/>
        <w:jc w:val="center"/>
        <w:rPr>
          <w:rFonts w:ascii="Times New Roman" w:hAnsi="Times New Roman" w:cs="Times New Roman"/>
          <w:sz w:val="20"/>
          <w:szCs w:val="20"/>
        </w:rPr>
      </w:pPr>
      <w:r w:rsidRPr="008F4F8C">
        <w:rPr>
          <w:rFonts w:ascii="Times New Roman" w:hAnsi="Times New Roman" w:cs="Times New Roman"/>
          <w:sz w:val="20"/>
          <w:szCs w:val="20"/>
          <w:vertAlign w:val="superscript"/>
        </w:rPr>
        <w:t>2,3</w:t>
      </w:r>
      <w:r w:rsidRPr="008F4F8C">
        <w:rPr>
          <w:rFonts w:ascii="Times New Roman" w:hAnsi="Times New Roman" w:cs="Times New Roman"/>
          <w:sz w:val="20"/>
          <w:szCs w:val="20"/>
        </w:rPr>
        <w:t>Dosen Program Studi Statistika FMIPA Universitas Mulawarman</w:t>
      </w:r>
    </w:p>
    <w:p w:rsidR="001C1E47" w:rsidRPr="008F4F8C" w:rsidRDefault="001C1E47" w:rsidP="00837149">
      <w:pPr>
        <w:spacing w:after="0" w:line="240" w:lineRule="auto"/>
        <w:jc w:val="center"/>
        <w:rPr>
          <w:rFonts w:ascii="Times New Roman" w:hAnsi="Times New Roman" w:cs="Times New Roman"/>
          <w:b/>
          <w:sz w:val="20"/>
          <w:szCs w:val="20"/>
          <w:vertAlign w:val="superscript"/>
        </w:rPr>
      </w:pPr>
      <w:r w:rsidRPr="008F4F8C">
        <w:rPr>
          <w:rFonts w:ascii="Times New Roman" w:hAnsi="Times New Roman" w:cs="Times New Roman"/>
          <w:sz w:val="20"/>
          <w:szCs w:val="20"/>
        </w:rPr>
        <w:t>Email : rizkyawandy@gmail.com</w:t>
      </w:r>
      <w:r w:rsidRPr="008F4F8C">
        <w:rPr>
          <w:rFonts w:ascii="Times New Roman" w:hAnsi="Times New Roman" w:cs="Times New Roman"/>
          <w:sz w:val="20"/>
          <w:szCs w:val="20"/>
          <w:vertAlign w:val="superscript"/>
        </w:rPr>
        <w:t>1</w:t>
      </w:r>
      <w:r w:rsidRPr="008F4F8C">
        <w:rPr>
          <w:rFonts w:ascii="Times New Roman" w:hAnsi="Times New Roman" w:cs="Times New Roman"/>
          <w:sz w:val="20"/>
          <w:szCs w:val="20"/>
        </w:rPr>
        <w:t>, darnah.98@gmail.com</w:t>
      </w:r>
      <w:r w:rsidRPr="008F4F8C">
        <w:rPr>
          <w:rFonts w:ascii="Times New Roman" w:hAnsi="Times New Roman" w:cs="Times New Roman"/>
          <w:sz w:val="20"/>
          <w:szCs w:val="20"/>
          <w:vertAlign w:val="superscript"/>
        </w:rPr>
        <w:t>2</w:t>
      </w:r>
      <w:r w:rsidRPr="008F4F8C">
        <w:rPr>
          <w:rFonts w:ascii="Times New Roman" w:hAnsi="Times New Roman" w:cs="Times New Roman"/>
          <w:sz w:val="20"/>
          <w:szCs w:val="20"/>
        </w:rPr>
        <w:t>, yuki.novia.n@gmail.com</w:t>
      </w:r>
      <w:r w:rsidRPr="008F4F8C">
        <w:rPr>
          <w:rFonts w:ascii="Times New Roman" w:hAnsi="Times New Roman" w:cs="Times New Roman"/>
          <w:sz w:val="20"/>
          <w:szCs w:val="20"/>
          <w:vertAlign w:val="superscript"/>
        </w:rPr>
        <w:t>3</w:t>
      </w:r>
    </w:p>
    <w:p w:rsidR="00404171" w:rsidRDefault="00404171" w:rsidP="00837149">
      <w:pPr>
        <w:spacing w:after="0" w:line="240" w:lineRule="auto"/>
        <w:jc w:val="center"/>
        <w:rPr>
          <w:rFonts w:ascii="Times New Roman" w:hAnsi="Times New Roman" w:cs="Times New Roman"/>
          <w:b/>
          <w:sz w:val="20"/>
          <w:szCs w:val="20"/>
        </w:rPr>
      </w:pPr>
    </w:p>
    <w:p w:rsidR="00404171" w:rsidRPr="00404171" w:rsidRDefault="00B61676" w:rsidP="00B61676">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Abstract</w:t>
      </w:r>
    </w:p>
    <w:p w:rsidR="007B0B78" w:rsidRPr="008F4F8C" w:rsidRDefault="009755DE" w:rsidP="008D7742">
      <w:pPr>
        <w:spacing w:line="240" w:lineRule="auto"/>
        <w:jc w:val="both"/>
        <w:rPr>
          <w:rFonts w:ascii="Times New Roman" w:hAnsi="Times New Roman" w:cs="Times New Roman"/>
          <w:i/>
          <w:sz w:val="20"/>
          <w:szCs w:val="20"/>
        </w:rPr>
      </w:pPr>
      <w:r w:rsidRPr="008F4F8C">
        <w:rPr>
          <w:rFonts w:ascii="Times New Roman" w:hAnsi="Times New Roman" w:cs="Times New Roman"/>
          <w:i/>
          <w:sz w:val="20"/>
          <w:szCs w:val="20"/>
        </w:rPr>
        <w:t>Binary logistic regression is a method which is used to obtain the best model that describes the relationship between the dependent variable and independent variables. CHAID method is a method which is used to divide the data into smaller based on the relationship between dependent variable and independent variables.  The dependent variable consists of two categorical with nominal scale. This research observed customer is satisfaction of Telkomsel card users at Grapari Telkomsel services quality by analyzing the factors that affect customer satisfaction with service quality of Grapari Telkomsel. The referred factors are tangibles, reliability, responsiveness, assurance and emphaty. Based on the results of analysis using by binary logistic regression method derived factors that affect customer satisfaction significantly is Tangibles, Reliability and Responsiveness, the value of odds ratio is known that the chances of a customer satisfy with the physical evidence is 7.981 times greater than that not because of the physical evidence, for opportunities reliability is 19.621 times greater than that not because of the reliability and the chances of a customer satisfy with the responsiveness is 8.179 times greater than non-responsiveness. While using CHAID method derived factors that affect customer satisfaction significantly, namely reliability and responsiveness with a percentage of 98.7% and 74 people with total of customers who expressed both in reliability and responsiveness.</w:t>
      </w:r>
    </w:p>
    <w:p w:rsidR="007B0B78" w:rsidRPr="008F4F8C" w:rsidRDefault="007B0B78" w:rsidP="008D7742">
      <w:pPr>
        <w:spacing w:line="240" w:lineRule="auto"/>
        <w:jc w:val="both"/>
        <w:rPr>
          <w:rFonts w:ascii="Times New Roman" w:hAnsi="Times New Roman" w:cs="Times New Roman"/>
          <w:i/>
          <w:sz w:val="20"/>
          <w:szCs w:val="20"/>
        </w:rPr>
      </w:pPr>
      <w:r w:rsidRPr="008F4F8C">
        <w:rPr>
          <w:rFonts w:ascii="Times New Roman" w:hAnsi="Times New Roman" w:cs="Times New Roman"/>
          <w:i/>
          <w:sz w:val="20"/>
          <w:szCs w:val="20"/>
        </w:rPr>
        <w:t>Keyword</w:t>
      </w:r>
      <w:r w:rsidR="00DD0713" w:rsidRPr="008F4F8C">
        <w:rPr>
          <w:rFonts w:ascii="Times New Roman" w:hAnsi="Times New Roman" w:cs="Times New Roman"/>
          <w:i/>
          <w:sz w:val="20"/>
          <w:szCs w:val="20"/>
        </w:rPr>
        <w:t>s</w:t>
      </w:r>
      <w:r w:rsidRPr="008F4F8C">
        <w:rPr>
          <w:rFonts w:ascii="Times New Roman" w:hAnsi="Times New Roman" w:cs="Times New Roman"/>
          <w:i/>
          <w:sz w:val="20"/>
          <w:szCs w:val="20"/>
        </w:rPr>
        <w:t xml:space="preserve"> : </w:t>
      </w:r>
      <w:r w:rsidR="00B61676">
        <w:rPr>
          <w:rFonts w:ascii="Times New Roman" w:hAnsi="Times New Roman" w:cs="Times New Roman"/>
          <w:i/>
          <w:sz w:val="20"/>
          <w:szCs w:val="20"/>
        </w:rPr>
        <w:t>B</w:t>
      </w:r>
      <w:r w:rsidRPr="008F4F8C">
        <w:rPr>
          <w:rFonts w:ascii="Times New Roman" w:hAnsi="Times New Roman" w:cs="Times New Roman"/>
          <w:i/>
          <w:sz w:val="20"/>
          <w:szCs w:val="20"/>
        </w:rPr>
        <w:t xml:space="preserve">inary logistic method, </w:t>
      </w:r>
      <w:r w:rsidRPr="008F4F8C">
        <w:rPr>
          <w:rFonts w:ascii="Times New Roman" w:hAnsi="Times New Roman" w:cs="Times New Roman"/>
          <w:sz w:val="20"/>
          <w:szCs w:val="20"/>
        </w:rPr>
        <w:t>CHAID</w:t>
      </w:r>
      <w:r w:rsidRPr="008F4F8C">
        <w:rPr>
          <w:rFonts w:ascii="Times New Roman" w:hAnsi="Times New Roman" w:cs="Times New Roman"/>
          <w:i/>
          <w:sz w:val="20"/>
          <w:szCs w:val="20"/>
        </w:rPr>
        <w:t xml:space="preserve"> method, service quality.</w:t>
      </w:r>
    </w:p>
    <w:p w:rsidR="00404171" w:rsidRDefault="00404171" w:rsidP="00837149">
      <w:pPr>
        <w:spacing w:line="240" w:lineRule="auto"/>
        <w:jc w:val="both"/>
        <w:rPr>
          <w:rFonts w:ascii="Times New Roman" w:hAnsi="Times New Roman" w:cs="Times New Roman"/>
          <w:sz w:val="20"/>
          <w:szCs w:val="20"/>
        </w:rPr>
      </w:pPr>
    </w:p>
    <w:p w:rsidR="00B61676" w:rsidRPr="008F4F8C" w:rsidRDefault="00B61676" w:rsidP="00837149">
      <w:pPr>
        <w:spacing w:line="240" w:lineRule="auto"/>
        <w:jc w:val="both"/>
        <w:rPr>
          <w:rFonts w:ascii="Times New Roman" w:hAnsi="Times New Roman" w:cs="Times New Roman"/>
          <w:sz w:val="20"/>
          <w:szCs w:val="20"/>
        </w:rPr>
        <w:sectPr w:rsidR="00B61676" w:rsidRPr="008F4F8C" w:rsidSect="00E93FFA">
          <w:headerReference w:type="even" r:id="rId8"/>
          <w:headerReference w:type="default" r:id="rId9"/>
          <w:footerReference w:type="even" r:id="rId10"/>
          <w:footerReference w:type="default" r:id="rId11"/>
          <w:type w:val="continuous"/>
          <w:pgSz w:w="11907" w:h="16839" w:code="9"/>
          <w:pgMar w:top="1411" w:right="1699" w:bottom="1411" w:left="1699" w:header="720" w:footer="720" w:gutter="0"/>
          <w:pgNumType w:start="65"/>
          <w:cols w:space="720"/>
          <w:docGrid w:linePitch="360"/>
        </w:sectPr>
      </w:pPr>
    </w:p>
    <w:p w:rsidR="00DD0713" w:rsidRPr="008F4F8C" w:rsidRDefault="00A23D94" w:rsidP="00B61676">
      <w:pPr>
        <w:spacing w:after="12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lastRenderedPageBreak/>
        <w:t>Pendahuluan</w:t>
      </w:r>
    </w:p>
    <w:p w:rsidR="008B7A89" w:rsidRPr="008F4F8C" w:rsidRDefault="009755DE" w:rsidP="00B87B22">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 xml:space="preserve">Regresi logistik biner merupakan salah satu regresi logistik yang digunakan untuk menganalisis hubungan antara satu variabel terikat dan beberapa variabel bebas, dengan variabel terikatnya berupa data kualitatif dikotomi yaitu bernilai 1 untuk menyatakan keberadaan sebuah karakteristik dan bernilai 0 untuk menyatakan ketidakberadaan sebuah karakteristik, sedangkan variabel bebasnya dapat berupa variabel kualitatif dan kuantitatif, serta bertujuan untuk mendapatkan model terbaik dan sederhana yang menggambarkan hubungan antara variabel terikat dengan variabel-variabel bebas (Hosmer dan Lemeshow, 2009). Metode Chi-Squared Automatic Interacion Detection (CHAID) pada umumnya dikenal sebagai metode pohon klasifikasi (Classification Tree Method). Inti dari metode ini adalah membagi data menjadi kelompok-kelompok yang lebih kecil berdasarkan hubungan antara variabel terikat dan variabel bebas. Metode CHAID digunakan untuk menganalisis variabel kategorik yaitu </w:t>
      </w:r>
      <w:r w:rsidRPr="008F4F8C">
        <w:rPr>
          <w:rFonts w:ascii="Times New Roman" w:hAnsi="Times New Roman" w:cs="Times New Roman"/>
          <w:sz w:val="20"/>
          <w:szCs w:val="20"/>
        </w:rPr>
        <w:lastRenderedPageBreak/>
        <w:t>variabel yang terdiri dari beberapa kategori (Everit dan Skrondal, 2010).</w:t>
      </w:r>
    </w:p>
    <w:p w:rsidR="009E7B9F" w:rsidRPr="008F4F8C" w:rsidRDefault="009E7B9F" w:rsidP="00B61676">
      <w:pPr>
        <w:spacing w:after="0" w:line="240" w:lineRule="auto"/>
        <w:ind w:firstLine="288"/>
        <w:jc w:val="both"/>
        <w:rPr>
          <w:rFonts w:ascii="Times New Roman" w:hAnsi="Times New Roman" w:cs="Times New Roman"/>
          <w:sz w:val="20"/>
          <w:szCs w:val="20"/>
        </w:rPr>
      </w:pPr>
      <w:r w:rsidRPr="008F4F8C">
        <w:rPr>
          <w:rFonts w:ascii="Times New Roman" w:hAnsi="Times New Roman" w:cs="Times New Roman"/>
          <w:sz w:val="20"/>
          <w:szCs w:val="20"/>
        </w:rPr>
        <w:t xml:space="preserve">Begitu banyak penyedia jasa layanan seluler di Indonesia, salah satu penyedia jasa layanan seluler tersebut adalah PT Telkomsel (Telekomunikasi Seluler), yang merupakan operator telekomunikasi seluler GSM pertama dan terbesar di Indonesia. PT Telkomsel mulai beroperasi pada tahun 1995 dengan meluncurkan layanan pascabayar pertama di Indonesia serta di Asia </w:t>
      </w:r>
      <w:r w:rsidR="00B61676">
        <w:rPr>
          <w:rFonts w:ascii="Times New Roman" w:hAnsi="Times New Roman" w:cs="Times New Roman"/>
          <w:sz w:val="20"/>
          <w:szCs w:val="20"/>
        </w:rPr>
        <w:t>yaitu kartu Halo (PT Telkomsel,</w:t>
      </w:r>
      <w:r w:rsidRPr="008F4F8C">
        <w:rPr>
          <w:rFonts w:ascii="Times New Roman" w:hAnsi="Times New Roman" w:cs="Times New Roman"/>
          <w:sz w:val="20"/>
          <w:szCs w:val="20"/>
        </w:rPr>
        <w:t>http://www.telkomsel.com/about/corporate, akses 2 Februari 2015).</w:t>
      </w:r>
    </w:p>
    <w:p w:rsidR="009E7B9F" w:rsidRPr="008F4F8C" w:rsidRDefault="009E7B9F" w:rsidP="00837149">
      <w:pPr>
        <w:spacing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 xml:space="preserve">Berdasarkan hal-hal tersebut, maka penulis tertarik untuk menganalisis kepuasan pelayanan kepada pelanggan kartu provider Telkomsel di Grapari Telkomsel kota Samarinda, Kalimantan Timur, dengan melihat sejauh mana tingkat kepuasan pelayanan pelanggan kartu provider Telkomsel yang dituangkan  dalam </w:t>
      </w:r>
      <w:r w:rsidR="00A7574B" w:rsidRPr="008F4F8C">
        <w:rPr>
          <w:rFonts w:ascii="Times New Roman" w:hAnsi="Times New Roman" w:cs="Times New Roman"/>
          <w:sz w:val="20"/>
          <w:szCs w:val="20"/>
        </w:rPr>
        <w:t xml:space="preserve">judul </w:t>
      </w:r>
      <w:r w:rsidRPr="008F4F8C">
        <w:rPr>
          <w:rFonts w:ascii="Times New Roman" w:hAnsi="Times New Roman" w:cs="Times New Roman"/>
          <w:sz w:val="20"/>
          <w:szCs w:val="20"/>
        </w:rPr>
        <w:t xml:space="preserve">“Metode Regresi Logistik Biner dan Metode Chi-Squared Automatic Interacion Detection (CHAID) (Studi Kasus Kepuasan Pelanggan Pengguna Kartu Telkomsel Terhadap Pelayanan </w:t>
      </w:r>
      <w:r w:rsidRPr="008F4F8C">
        <w:rPr>
          <w:rFonts w:ascii="Times New Roman" w:hAnsi="Times New Roman" w:cs="Times New Roman"/>
          <w:sz w:val="20"/>
          <w:szCs w:val="20"/>
        </w:rPr>
        <w:lastRenderedPageBreak/>
        <w:t>Grapari Telkomsel di Kota Samarinda, Kalimantan Timur) ”.</w:t>
      </w:r>
    </w:p>
    <w:p w:rsidR="00A651C2" w:rsidRPr="008F4F8C" w:rsidRDefault="00A651C2" w:rsidP="00B87B22">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Kualitas Pelayanan</w:t>
      </w:r>
    </w:p>
    <w:p w:rsidR="00A651C2" w:rsidRPr="008F4F8C" w:rsidRDefault="0055351B" w:rsidP="00B87B22">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 xml:space="preserve">Dalam Irawan 2008, </w:t>
      </w:r>
      <w:r w:rsidR="00A651C2" w:rsidRPr="008F4F8C">
        <w:rPr>
          <w:rFonts w:ascii="Times New Roman" w:hAnsi="Times New Roman" w:cs="Times New Roman"/>
          <w:sz w:val="20"/>
          <w:szCs w:val="20"/>
        </w:rPr>
        <w:t>Kualitas Pe</w:t>
      </w:r>
      <w:r w:rsidRPr="008F4F8C">
        <w:rPr>
          <w:rFonts w:ascii="Times New Roman" w:hAnsi="Times New Roman" w:cs="Times New Roman"/>
          <w:sz w:val="20"/>
          <w:szCs w:val="20"/>
        </w:rPr>
        <w:t xml:space="preserve">layanan </w:t>
      </w:r>
      <w:r w:rsidR="00A651C2" w:rsidRPr="008F4F8C">
        <w:rPr>
          <w:rFonts w:ascii="Times New Roman" w:hAnsi="Times New Roman" w:cs="Times New Roman"/>
          <w:sz w:val="20"/>
          <w:szCs w:val="20"/>
        </w:rPr>
        <w:t>sangat bergantung pada tiga hal, yaitu sistem, teknologi dan manusia. Konsep dari service quality yang populer adalah ServQual yang diyakini mempunyai 5 dimensi yaitu tangible, reliability, responsiveness, assurance dan empathy.</w:t>
      </w:r>
    </w:p>
    <w:p w:rsidR="00A651C2" w:rsidRPr="008F4F8C" w:rsidRDefault="0055351B" w:rsidP="00837149">
      <w:pPr>
        <w:pStyle w:val="ListParagraph"/>
        <w:numPr>
          <w:ilvl w:val="0"/>
          <w:numId w:val="1"/>
        </w:numPr>
        <w:spacing w:line="240" w:lineRule="auto"/>
        <w:ind w:left="284" w:hanging="284"/>
        <w:jc w:val="both"/>
        <w:rPr>
          <w:rFonts w:ascii="Times New Roman" w:hAnsi="Times New Roman" w:cs="Times New Roman"/>
          <w:sz w:val="20"/>
          <w:szCs w:val="20"/>
        </w:rPr>
      </w:pPr>
      <w:r w:rsidRPr="008F4F8C">
        <w:rPr>
          <w:rFonts w:ascii="Times New Roman" w:hAnsi="Times New Roman" w:cs="Times New Roman"/>
          <w:sz w:val="20"/>
          <w:szCs w:val="20"/>
        </w:rPr>
        <w:t>Bukti Fisik</w:t>
      </w:r>
    </w:p>
    <w:p w:rsidR="00A651C2" w:rsidRPr="008F4F8C" w:rsidRDefault="0055351B" w:rsidP="00837149">
      <w:pPr>
        <w:pStyle w:val="ListParagraph"/>
        <w:numPr>
          <w:ilvl w:val="0"/>
          <w:numId w:val="1"/>
        </w:numPr>
        <w:spacing w:line="240" w:lineRule="auto"/>
        <w:ind w:left="284" w:hanging="284"/>
        <w:jc w:val="both"/>
        <w:rPr>
          <w:rFonts w:ascii="Times New Roman" w:hAnsi="Times New Roman" w:cs="Times New Roman"/>
          <w:sz w:val="20"/>
          <w:szCs w:val="20"/>
        </w:rPr>
      </w:pPr>
      <w:r w:rsidRPr="008F4F8C">
        <w:rPr>
          <w:rFonts w:ascii="Times New Roman" w:hAnsi="Times New Roman" w:cs="Times New Roman"/>
          <w:sz w:val="20"/>
          <w:szCs w:val="20"/>
        </w:rPr>
        <w:t>Keandalan</w:t>
      </w:r>
    </w:p>
    <w:p w:rsidR="00A651C2" w:rsidRPr="008F4F8C" w:rsidRDefault="0055351B" w:rsidP="00837149">
      <w:pPr>
        <w:pStyle w:val="ListParagraph"/>
        <w:numPr>
          <w:ilvl w:val="0"/>
          <w:numId w:val="1"/>
        </w:numPr>
        <w:spacing w:line="240" w:lineRule="auto"/>
        <w:ind w:left="284" w:hanging="284"/>
        <w:jc w:val="both"/>
        <w:rPr>
          <w:rFonts w:ascii="Times New Roman" w:hAnsi="Times New Roman" w:cs="Times New Roman"/>
          <w:sz w:val="20"/>
          <w:szCs w:val="20"/>
        </w:rPr>
      </w:pPr>
      <w:r w:rsidRPr="008F4F8C">
        <w:rPr>
          <w:rFonts w:ascii="Times New Roman" w:hAnsi="Times New Roman" w:cs="Times New Roman"/>
          <w:sz w:val="20"/>
          <w:szCs w:val="20"/>
        </w:rPr>
        <w:t>Daya Tanggap</w:t>
      </w:r>
    </w:p>
    <w:p w:rsidR="0055351B" w:rsidRPr="008F4F8C" w:rsidRDefault="0055351B" w:rsidP="00837149">
      <w:pPr>
        <w:pStyle w:val="ListParagraph"/>
        <w:numPr>
          <w:ilvl w:val="0"/>
          <w:numId w:val="1"/>
        </w:numPr>
        <w:spacing w:line="240" w:lineRule="auto"/>
        <w:ind w:left="284" w:hanging="284"/>
        <w:jc w:val="both"/>
        <w:rPr>
          <w:rFonts w:ascii="Times New Roman" w:hAnsi="Times New Roman" w:cs="Times New Roman"/>
          <w:sz w:val="20"/>
          <w:szCs w:val="20"/>
        </w:rPr>
      </w:pPr>
      <w:r w:rsidRPr="008F4F8C">
        <w:rPr>
          <w:rFonts w:ascii="Times New Roman" w:hAnsi="Times New Roman" w:cs="Times New Roman"/>
          <w:sz w:val="20"/>
          <w:szCs w:val="20"/>
        </w:rPr>
        <w:t>Asuransi</w:t>
      </w:r>
    </w:p>
    <w:p w:rsidR="008D7742" w:rsidRPr="00B61676" w:rsidRDefault="0055351B" w:rsidP="0055351B">
      <w:pPr>
        <w:pStyle w:val="ListParagraph"/>
        <w:numPr>
          <w:ilvl w:val="0"/>
          <w:numId w:val="1"/>
        </w:numPr>
        <w:tabs>
          <w:tab w:val="left" w:pos="1276"/>
        </w:tabs>
        <w:spacing w:after="0" w:line="240" w:lineRule="auto"/>
        <w:ind w:left="284" w:hanging="284"/>
        <w:jc w:val="both"/>
        <w:rPr>
          <w:rFonts w:ascii="Times New Roman" w:hAnsi="Times New Roman" w:cs="Times New Roman"/>
          <w:b/>
          <w:sz w:val="20"/>
          <w:szCs w:val="20"/>
        </w:rPr>
      </w:pPr>
      <w:r w:rsidRPr="008F4F8C">
        <w:rPr>
          <w:rFonts w:ascii="Times New Roman" w:hAnsi="Times New Roman" w:cs="Times New Roman"/>
          <w:sz w:val="20"/>
          <w:szCs w:val="20"/>
        </w:rPr>
        <w:t>Empati</w:t>
      </w:r>
    </w:p>
    <w:p w:rsidR="00B61676" w:rsidRPr="008F4F8C" w:rsidRDefault="00B61676" w:rsidP="00B61676">
      <w:pPr>
        <w:pStyle w:val="ListParagraph"/>
        <w:tabs>
          <w:tab w:val="left" w:pos="1276"/>
        </w:tabs>
        <w:spacing w:after="0" w:line="240" w:lineRule="auto"/>
        <w:ind w:left="284"/>
        <w:jc w:val="both"/>
        <w:rPr>
          <w:rFonts w:ascii="Times New Roman" w:hAnsi="Times New Roman" w:cs="Times New Roman"/>
          <w:b/>
          <w:sz w:val="20"/>
          <w:szCs w:val="20"/>
        </w:rPr>
      </w:pPr>
    </w:p>
    <w:p w:rsidR="009E7B9F" w:rsidRPr="008F4F8C" w:rsidRDefault="009E7B9F" w:rsidP="0055351B">
      <w:pPr>
        <w:tabs>
          <w:tab w:val="left" w:pos="1276"/>
        </w:tabs>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Regresi Logistik Biner</w:t>
      </w:r>
    </w:p>
    <w:p w:rsidR="008B7A89" w:rsidRPr="008F4F8C" w:rsidRDefault="008B7A89" w:rsidP="00B87B22">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Analisis Regresi Logistik Biner memiliki tujuan untuk mendapatkan model terbaik dan sederhana yang menggambarkan hubungan antara variabel terikat dengan variabel-variabel bebas, dengan variabel terikatnya yang bersifat dikotomi dan variabel bebasnya dapat berupa variabel kualitatif dan kuantitatif (Hosmer dan Lemeshow, 2000).</w:t>
      </w:r>
    </w:p>
    <w:p w:rsidR="00A23D94" w:rsidRPr="008F4F8C" w:rsidRDefault="008B7A89" w:rsidP="00837149">
      <w:pPr>
        <w:spacing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Syarat utama dalam regresi logistik biner adalah variabel terikatnya berupa variabel biner yaitu variabel diskrit dengan dua nilai. Misalnya diambil ilustrasi, bila variabel terikat tidak terjadi diberi nilai 0 dan bila variabel terikat terjadi diberi nilai 1, sedangkan variabel bebasnya dapat berupa variabel kuantitatif. Untuk nilai variabel bebas bertipe kualitatif biasanya disebut juga variabel boneka (dummy) dan dilakukan pemberian suatu angka agar dapat dianalisis. Variabel kualitatif ini berupa variabel dikotomi yaitu variabel dengan dua kategori atau dapat berupa variabel polikotomus (variabel yang memiliki lebih dari dua kategori). Untuk variabel berupa kuantitatif didefinisikan secara langsung dan biasanya disebut variabel kontinu.</w:t>
      </w:r>
    </w:p>
    <w:p w:rsidR="00837149" w:rsidRPr="008F4F8C" w:rsidRDefault="00837149" w:rsidP="00FE22C0">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Penaksiran Parameter</w:t>
      </w:r>
    </w:p>
    <w:p w:rsidR="00837149" w:rsidRPr="008F4F8C" w:rsidRDefault="00837149" w:rsidP="00FE22C0">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Dalam Hosmer dan Lemeshow (2000), penaksiran parameter pada model regresi logistik yang mempunyai variabel terikat dikotomi adalah menggunakan metode Maximum Likelihood  Estimation (MLE). Pada dasarnya metode MLE menetapkan asumsi distribusi Bernoulli dan objek pengamatan saling bebas atau memberikan nilai taksiran parameter dengan memaksimumkan fungsi likelihood (likelihood function). Dalam bentuk persamaan matematis, persamaan logistik dinyatakan dalam bentuk berikut :</w:t>
      </w:r>
    </w:p>
    <w:p w:rsidR="0055351B" w:rsidRPr="00B61676" w:rsidRDefault="00B61676" w:rsidP="00B61676">
      <w:pPr>
        <w:spacing w:after="0" w:line="240" w:lineRule="auto"/>
        <w:ind w:firstLine="720"/>
        <w:jc w:val="both"/>
        <w:rPr>
          <w:rFonts w:ascii="Times New Roman" w:hAnsi="Times New Roman" w:cs="Times New Roman"/>
          <w:sz w:val="20"/>
          <w:szCs w:val="20"/>
        </w:rPr>
      </w:pPr>
      <w:r w:rsidRPr="008F4F8C">
        <w:rPr>
          <w:rFonts w:ascii="Times New Roman" w:hAnsi="Times New Roman" w:cs="Times New Roman"/>
          <w:position w:val="-46"/>
          <w:sz w:val="20"/>
          <w:szCs w:val="20"/>
        </w:rPr>
        <w:object w:dxaOrig="19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0.25pt" o:ole="">
            <v:imagedata r:id="rId12" o:title=""/>
          </v:shape>
          <o:OLEObject Type="Embed" ProgID="Equation.3" ShapeID="_x0000_i1025" DrawAspect="Content" ObjectID="_1523607303" r:id="rId13"/>
        </w:object>
      </w:r>
    </w:p>
    <w:p w:rsidR="00837149" w:rsidRPr="008F4F8C" w:rsidRDefault="00837149" w:rsidP="00837149">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lastRenderedPageBreak/>
        <w:t>Uji Simultan</w:t>
      </w:r>
    </w:p>
    <w:p w:rsidR="008575C1" w:rsidRPr="008F4F8C" w:rsidRDefault="00837149" w:rsidP="00870687">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Menurut Hosmer dan Lemeshow (2000), uji simultan bertujuan untuk mengetahui pengaruh variabel bebas secara serentak atau simultan terhadap variabel terikat. Langkah pengujian adalah sebagai berikut:</w:t>
      </w:r>
    </w:p>
    <w:p w:rsidR="00837149" w:rsidRPr="008F4F8C" w:rsidRDefault="00837149" w:rsidP="00837149">
      <w:pPr>
        <w:spacing w:after="0" w:line="240" w:lineRule="auto"/>
        <w:jc w:val="both"/>
        <w:rPr>
          <w:rFonts w:ascii="Times New Roman" w:hAnsi="Times New Roman" w:cs="Times New Roman"/>
          <w:sz w:val="20"/>
          <w:szCs w:val="20"/>
        </w:rPr>
      </w:pPr>
      <w:r w:rsidRPr="008F4F8C">
        <w:rPr>
          <w:rFonts w:ascii="Times New Roman" w:hAnsi="Times New Roman" w:cs="Times New Roman"/>
          <w:b/>
          <w:sz w:val="20"/>
          <w:szCs w:val="20"/>
        </w:rPr>
        <w:t xml:space="preserve">Hipotesis </w:t>
      </w:r>
      <w:r w:rsidRPr="008F4F8C">
        <w:rPr>
          <w:rFonts w:ascii="Times New Roman" w:hAnsi="Times New Roman" w:cs="Times New Roman"/>
          <w:sz w:val="20"/>
          <w:szCs w:val="20"/>
        </w:rPr>
        <w:t>:</w:t>
      </w:r>
    </w:p>
    <w:p w:rsidR="00837149" w:rsidRPr="008F4F8C" w:rsidRDefault="00837149" w:rsidP="0067716D">
      <w:pPr>
        <w:spacing w:after="0" w:line="240" w:lineRule="auto"/>
        <w:ind w:left="426" w:hanging="350"/>
        <w:jc w:val="both"/>
        <w:rPr>
          <w:rFonts w:ascii="Times New Roman" w:hAnsi="Times New Roman" w:cs="Times New Roman"/>
          <w:sz w:val="20"/>
          <w:szCs w:val="20"/>
        </w:rPr>
      </w:pPr>
      <w:r w:rsidRPr="008F4F8C">
        <w:rPr>
          <w:rFonts w:ascii="Times New Roman" w:hAnsi="Times New Roman" w:cs="Times New Roman"/>
          <w:sz w:val="20"/>
          <w:szCs w:val="20"/>
        </w:rPr>
        <w:t>H</w:t>
      </w:r>
      <w:r w:rsidRPr="008F4F8C">
        <w:rPr>
          <w:rFonts w:ascii="Times New Roman" w:hAnsi="Times New Roman" w:cs="Times New Roman"/>
          <w:sz w:val="20"/>
          <w:szCs w:val="20"/>
          <w:vertAlign w:val="subscript"/>
        </w:rPr>
        <w:t>0</w:t>
      </w:r>
      <w:r w:rsidR="008575C1" w:rsidRPr="008F4F8C">
        <w:rPr>
          <w:rFonts w:ascii="Times New Roman" w:hAnsi="Times New Roman" w:cs="Times New Roman"/>
          <w:sz w:val="20"/>
          <w:szCs w:val="20"/>
          <w:vertAlign w:val="subscript"/>
        </w:rPr>
        <w:t xml:space="preserve"> :</w:t>
      </w:r>
      <w:r w:rsidR="008575C1" w:rsidRPr="008F4F8C">
        <w:rPr>
          <w:rFonts w:ascii="Times New Roman" w:hAnsi="Times New Roman" w:cs="Times New Roman"/>
          <w:sz w:val="20"/>
          <w:szCs w:val="20"/>
        </w:rPr>
        <w:tab/>
      </w:r>
      <w:r w:rsidRPr="008F4F8C">
        <w:rPr>
          <w:rFonts w:ascii="Times New Roman" w:hAnsi="Times New Roman" w:cs="Times New Roman"/>
          <w:sz w:val="20"/>
          <w:szCs w:val="20"/>
        </w:rPr>
        <w:t>β</w:t>
      </w:r>
      <w:r w:rsidRPr="008F4F8C">
        <w:rPr>
          <w:rFonts w:ascii="Times New Roman" w:hAnsi="Times New Roman" w:cs="Times New Roman"/>
          <w:sz w:val="20"/>
          <w:szCs w:val="20"/>
          <w:vertAlign w:val="subscript"/>
        </w:rPr>
        <w:t>1</w:t>
      </w:r>
      <w:r w:rsidRPr="008F4F8C">
        <w:rPr>
          <w:rFonts w:ascii="Times New Roman" w:hAnsi="Times New Roman" w:cs="Times New Roman"/>
          <w:sz w:val="20"/>
          <w:szCs w:val="20"/>
        </w:rPr>
        <w:t xml:space="preserve"> = β</w:t>
      </w:r>
      <w:r w:rsidRPr="008F4F8C">
        <w:rPr>
          <w:rFonts w:ascii="Times New Roman" w:hAnsi="Times New Roman" w:cs="Times New Roman"/>
          <w:sz w:val="20"/>
          <w:szCs w:val="20"/>
          <w:vertAlign w:val="subscript"/>
        </w:rPr>
        <w:t>2</w:t>
      </w:r>
      <w:r w:rsidRPr="008F4F8C">
        <w:rPr>
          <w:rFonts w:ascii="Times New Roman" w:hAnsi="Times New Roman" w:cs="Times New Roman"/>
          <w:sz w:val="20"/>
          <w:szCs w:val="20"/>
        </w:rPr>
        <w:t xml:space="preserve"> ...= β</w:t>
      </w:r>
      <w:r w:rsidRPr="008F4F8C">
        <w:rPr>
          <w:rFonts w:ascii="Times New Roman" w:hAnsi="Times New Roman" w:cs="Times New Roman"/>
          <w:sz w:val="20"/>
          <w:szCs w:val="20"/>
          <w:vertAlign w:val="subscript"/>
        </w:rPr>
        <w:t>p</w:t>
      </w:r>
      <w:r w:rsidRPr="008F4F8C">
        <w:rPr>
          <w:rFonts w:ascii="Times New Roman" w:hAnsi="Times New Roman" w:cs="Times New Roman"/>
          <w:sz w:val="20"/>
          <w:szCs w:val="20"/>
        </w:rPr>
        <w:t xml:space="preserve"> = 0, (secara simultan variabel bebas tidak berpengaruh terhadap variabel terikat)</w:t>
      </w:r>
    </w:p>
    <w:p w:rsidR="00933D09" w:rsidRPr="008F4F8C" w:rsidRDefault="00837149" w:rsidP="00C23BE1">
      <w:pPr>
        <w:spacing w:after="0" w:line="240" w:lineRule="auto"/>
        <w:ind w:left="426" w:hanging="350"/>
        <w:jc w:val="both"/>
        <w:rPr>
          <w:rFonts w:ascii="Times New Roman" w:hAnsi="Times New Roman" w:cs="Times New Roman"/>
          <w:sz w:val="20"/>
          <w:szCs w:val="20"/>
        </w:rPr>
      </w:pPr>
      <w:r w:rsidRPr="008F4F8C">
        <w:rPr>
          <w:rFonts w:ascii="Times New Roman" w:hAnsi="Times New Roman" w:cs="Times New Roman"/>
          <w:sz w:val="20"/>
          <w:szCs w:val="20"/>
        </w:rPr>
        <w:t>H</w:t>
      </w:r>
      <w:r w:rsidRPr="008F4F8C">
        <w:rPr>
          <w:rFonts w:ascii="Times New Roman" w:hAnsi="Times New Roman" w:cs="Times New Roman"/>
          <w:sz w:val="20"/>
          <w:szCs w:val="20"/>
          <w:vertAlign w:val="subscript"/>
        </w:rPr>
        <w:t>1</w:t>
      </w:r>
      <w:r w:rsidR="008575C1" w:rsidRPr="008F4F8C">
        <w:rPr>
          <w:rFonts w:ascii="Times New Roman" w:hAnsi="Times New Roman" w:cs="Times New Roman"/>
          <w:sz w:val="20"/>
          <w:szCs w:val="20"/>
          <w:vertAlign w:val="subscript"/>
        </w:rPr>
        <w:t xml:space="preserve"> :</w:t>
      </w:r>
      <w:r w:rsidR="008575C1" w:rsidRPr="008F4F8C">
        <w:rPr>
          <w:rFonts w:ascii="Times New Roman" w:hAnsi="Times New Roman" w:cs="Times New Roman"/>
          <w:sz w:val="20"/>
          <w:szCs w:val="20"/>
        </w:rPr>
        <w:tab/>
      </w:r>
      <w:r w:rsidRPr="008F4F8C">
        <w:rPr>
          <w:rFonts w:ascii="Times New Roman" w:hAnsi="Times New Roman" w:cs="Times New Roman"/>
          <w:sz w:val="20"/>
          <w:szCs w:val="20"/>
        </w:rPr>
        <w:t>β</w:t>
      </w:r>
      <w:r w:rsidRPr="008F4F8C">
        <w:rPr>
          <w:rFonts w:ascii="Times New Roman" w:hAnsi="Times New Roman" w:cs="Times New Roman"/>
          <w:sz w:val="20"/>
          <w:szCs w:val="20"/>
          <w:vertAlign w:val="subscript"/>
        </w:rPr>
        <w:t>j</w:t>
      </w:r>
      <w:r w:rsidRPr="008F4F8C">
        <w:rPr>
          <w:rFonts w:ascii="Times New Roman" w:hAnsi="Times New Roman" w:cs="Times New Roman"/>
          <w:sz w:val="20"/>
          <w:szCs w:val="20"/>
        </w:rPr>
        <w:t xml:space="preserve"> ≠ 0, (minimal ada satu variabel bebas yang berpengaruh secara simultan terhadap variabel terikat) dimana j = 1, 2,....p</w:t>
      </w:r>
    </w:p>
    <w:p w:rsidR="00C23BE1" w:rsidRPr="008F4F8C" w:rsidRDefault="00C23BE1" w:rsidP="00C23BE1">
      <w:pPr>
        <w:spacing w:after="0" w:line="240" w:lineRule="auto"/>
        <w:ind w:left="426" w:hanging="350"/>
        <w:jc w:val="both"/>
        <w:rPr>
          <w:rFonts w:ascii="Times New Roman" w:hAnsi="Times New Roman" w:cs="Times New Roman"/>
          <w:sz w:val="20"/>
          <w:szCs w:val="20"/>
        </w:rPr>
      </w:pPr>
    </w:p>
    <w:p w:rsidR="00837149" w:rsidRPr="008F4F8C" w:rsidRDefault="00837149" w:rsidP="00837149">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Statistik uji :</w:t>
      </w:r>
    </w:p>
    <w:p w:rsidR="00837149" w:rsidRPr="008F4F8C" w:rsidRDefault="00837149" w:rsidP="00837149">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 xml:space="preserve">Statistik uji yang digunakan adalah G </w:t>
      </w:r>
      <w:r w:rsidRPr="008F4F8C">
        <w:rPr>
          <w:rFonts w:ascii="Times New Roman" w:hAnsi="Times New Roman" w:cs="Times New Roman"/>
          <w:i/>
          <w:sz w:val="20"/>
          <w:szCs w:val="20"/>
        </w:rPr>
        <w:t>likelihood ratio</w:t>
      </w:r>
    </w:p>
    <w:p w:rsidR="00F5229E" w:rsidRPr="008F4F8C" w:rsidRDefault="00933D09" w:rsidP="0067716D">
      <w:pPr>
        <w:spacing w:after="0" w:line="240" w:lineRule="auto"/>
        <w:jc w:val="both"/>
        <w:rPr>
          <w:rFonts w:ascii="Times New Roman" w:eastAsiaTheme="minorEastAsia" w:hAnsi="Times New Roman" w:cs="Times New Roman"/>
          <w:sz w:val="20"/>
          <w:szCs w:val="20"/>
        </w:rPr>
      </w:pPr>
      <w:r w:rsidRPr="008F4F8C">
        <w:rPr>
          <w:position w:val="-32"/>
          <w:sz w:val="20"/>
          <w:szCs w:val="20"/>
        </w:rPr>
        <w:object w:dxaOrig="4200" w:dyaOrig="760">
          <v:shape id="_x0000_i1026" type="#_x0000_t75" style="width:181.5pt;height:34.5pt" o:ole="">
            <v:imagedata r:id="rId14" o:title=""/>
          </v:shape>
          <o:OLEObject Type="Embed" ProgID="Equation.3" ShapeID="_x0000_i1026" DrawAspect="Content" ObjectID="_1523607304" r:id="rId15"/>
        </w:object>
      </w:r>
    </w:p>
    <w:p w:rsidR="00837149" w:rsidRPr="008F4F8C" w:rsidRDefault="00837149" w:rsidP="00F5229E">
      <w:pPr>
        <w:spacing w:after="0" w:line="240" w:lineRule="auto"/>
        <w:ind w:firstLine="284"/>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 xml:space="preserve">Statistik uji G ini mengikuti distribusi </w:t>
      </w:r>
      <w:r w:rsidRPr="008F4F8C">
        <w:rPr>
          <w:rFonts w:ascii="Times New Roman" w:eastAsiaTheme="minorEastAsia" w:hAnsi="Times New Roman" w:cs="Times New Roman"/>
          <w:i/>
          <w:sz w:val="20"/>
          <w:szCs w:val="20"/>
        </w:rPr>
        <w:t>chi-square</w:t>
      </w:r>
      <w:r w:rsidRPr="008F4F8C">
        <w:rPr>
          <w:rFonts w:ascii="Times New Roman" w:eastAsiaTheme="minorEastAsia" w:hAnsi="Times New Roman" w:cs="Times New Roman"/>
          <w:sz w:val="20"/>
          <w:szCs w:val="20"/>
        </w:rPr>
        <w:t xml:space="preserve"> dengan derajat bebas banyaknya parameter dalam model. Keputusan uji diperoleh dengan membandingkan G dan nilai </w:t>
      </w:r>
      <w:r w:rsidRPr="008F4F8C">
        <w:rPr>
          <w:rFonts w:ascii="Times New Roman" w:hAnsi="Times New Roman" w:cs="Times New Roman"/>
          <w:position w:val="-10"/>
          <w:sz w:val="20"/>
          <w:szCs w:val="20"/>
        </w:rPr>
        <w:object w:dxaOrig="340" w:dyaOrig="360">
          <v:shape id="_x0000_i1027" type="#_x0000_t75" style="width:17.25pt;height:18.75pt" o:ole="">
            <v:imagedata r:id="rId16" o:title=""/>
          </v:shape>
          <o:OLEObject Type="Embed" ProgID="Equation.3" ShapeID="_x0000_i1027" DrawAspect="Content" ObjectID="_1523607305" r:id="rId17"/>
        </w:object>
      </w:r>
      <w:r w:rsidRPr="008F4F8C">
        <w:rPr>
          <w:rFonts w:ascii="Times New Roman" w:eastAsiaTheme="minorEastAsia" w:hAnsi="Times New Roman" w:cs="Times New Roman"/>
          <w:sz w:val="20"/>
          <w:szCs w:val="20"/>
        </w:rPr>
        <w:t>(H</w:t>
      </w:r>
      <w:r w:rsidRPr="008F4F8C">
        <w:rPr>
          <w:rFonts w:ascii="Times New Roman" w:eastAsiaTheme="minorEastAsia" w:hAnsi="Times New Roman" w:cs="Times New Roman"/>
          <w:sz w:val="20"/>
          <w:szCs w:val="20"/>
          <w:vertAlign w:val="subscript"/>
        </w:rPr>
        <w:t>0</w:t>
      </w:r>
      <w:r w:rsidRPr="008F4F8C">
        <w:rPr>
          <w:rFonts w:ascii="Times New Roman" w:eastAsiaTheme="minorEastAsia" w:hAnsi="Times New Roman" w:cs="Times New Roman"/>
          <w:sz w:val="20"/>
          <w:szCs w:val="20"/>
        </w:rPr>
        <w:t xml:space="preserve"> di tolak jika nilai G ≥ </w:t>
      </w:r>
      <w:r w:rsidRPr="008F4F8C">
        <w:rPr>
          <w:rFonts w:ascii="Times New Roman" w:hAnsi="Times New Roman" w:cs="Times New Roman"/>
          <w:position w:val="-10"/>
          <w:sz w:val="20"/>
          <w:szCs w:val="20"/>
        </w:rPr>
        <w:object w:dxaOrig="340" w:dyaOrig="360">
          <v:shape id="_x0000_i1028" type="#_x0000_t75" style="width:17.25pt;height:18.75pt" o:ole="">
            <v:imagedata r:id="rId18" o:title=""/>
          </v:shape>
          <o:OLEObject Type="Embed" ProgID="Equation.3" ShapeID="_x0000_i1028" DrawAspect="Content" ObjectID="_1523607306" r:id="rId19"/>
        </w:object>
      </w:r>
      <w:r w:rsidRPr="008F4F8C">
        <w:rPr>
          <w:rFonts w:ascii="Times New Roman" w:eastAsiaTheme="minorEastAsia" w:hAnsi="Times New Roman" w:cs="Times New Roman"/>
          <w:sz w:val="20"/>
          <w:szCs w:val="20"/>
          <w:vertAlign w:val="subscript"/>
        </w:rPr>
        <w:t>(α,v)</w:t>
      </w:r>
      <w:r w:rsidRPr="008F4F8C">
        <w:rPr>
          <w:rFonts w:ascii="Times New Roman" w:eastAsiaTheme="minorEastAsia" w:hAnsi="Times New Roman" w:cs="Times New Roman"/>
          <w:sz w:val="20"/>
          <w:szCs w:val="20"/>
        </w:rPr>
        <w:t xml:space="preserve">) , dengan nilai </w:t>
      </w:r>
      <w:r w:rsidRPr="008F4F8C">
        <w:rPr>
          <w:rFonts w:ascii="Times New Roman" w:eastAsiaTheme="minorEastAsia" w:hAnsi="Times New Roman" w:cs="Times New Roman"/>
          <w:i/>
          <w:sz w:val="20"/>
          <w:szCs w:val="20"/>
        </w:rPr>
        <w:t>v</w:t>
      </w:r>
      <w:r w:rsidRPr="008F4F8C">
        <w:rPr>
          <w:rFonts w:ascii="Times New Roman" w:eastAsiaTheme="minorEastAsia" w:hAnsi="Times New Roman" w:cs="Times New Roman"/>
          <w:sz w:val="20"/>
          <w:szCs w:val="20"/>
        </w:rPr>
        <w:t xml:space="preserve"> adalah derajat bebas.</w:t>
      </w:r>
    </w:p>
    <w:p w:rsidR="00837149" w:rsidRPr="008F4F8C" w:rsidRDefault="00837149" w:rsidP="00837149">
      <w:pPr>
        <w:spacing w:line="240" w:lineRule="auto"/>
        <w:jc w:val="both"/>
        <w:rPr>
          <w:rFonts w:ascii="Times New Roman" w:hAnsi="Times New Roman" w:cs="Times New Roman"/>
          <w:sz w:val="20"/>
          <w:szCs w:val="20"/>
        </w:rPr>
      </w:pPr>
    </w:p>
    <w:p w:rsidR="00933D09" w:rsidRPr="008F4F8C" w:rsidRDefault="00933D09" w:rsidP="00B87B22">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Uji Parsial</w:t>
      </w:r>
    </w:p>
    <w:p w:rsidR="00933D09" w:rsidRPr="008F4F8C" w:rsidRDefault="006A22AA" w:rsidP="00B87B22">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U</w:t>
      </w:r>
      <w:r w:rsidR="00933D09" w:rsidRPr="008F4F8C">
        <w:rPr>
          <w:rFonts w:ascii="Times New Roman" w:hAnsi="Times New Roman" w:cs="Times New Roman"/>
          <w:sz w:val="20"/>
          <w:szCs w:val="20"/>
        </w:rPr>
        <w:t>ji parsial dilakukan dengan menguji setiap βj  secara parsial akan menunjukan apakah suatu variabel bebas layak untuk masuk dalam model atau tidak.</w:t>
      </w:r>
    </w:p>
    <w:p w:rsidR="008575C1" w:rsidRPr="008F4F8C" w:rsidRDefault="008575C1" w:rsidP="00C23BE1">
      <w:pPr>
        <w:spacing w:after="0" w:line="240" w:lineRule="auto"/>
        <w:jc w:val="both"/>
        <w:rPr>
          <w:rFonts w:ascii="Times New Roman" w:eastAsiaTheme="minorEastAsia" w:hAnsi="Times New Roman" w:cs="Times New Roman"/>
          <w:b/>
          <w:sz w:val="20"/>
          <w:szCs w:val="20"/>
        </w:rPr>
      </w:pPr>
      <w:r w:rsidRPr="008F4F8C">
        <w:rPr>
          <w:rFonts w:ascii="Times New Roman" w:eastAsiaTheme="minorEastAsia" w:hAnsi="Times New Roman" w:cs="Times New Roman"/>
          <w:b/>
          <w:sz w:val="20"/>
          <w:szCs w:val="20"/>
        </w:rPr>
        <w:t>Hipotesis :</w:t>
      </w:r>
    </w:p>
    <w:p w:rsidR="008575C1" w:rsidRPr="008F4F8C" w:rsidRDefault="008575C1" w:rsidP="00C23BE1">
      <w:pPr>
        <w:spacing w:after="0" w:line="240" w:lineRule="auto"/>
        <w:ind w:left="567" w:hanging="425"/>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H</w:t>
      </w:r>
      <w:r w:rsidRPr="008F4F8C">
        <w:rPr>
          <w:rFonts w:ascii="Times New Roman" w:eastAsiaTheme="minorEastAsia" w:hAnsi="Times New Roman" w:cs="Times New Roman"/>
          <w:sz w:val="20"/>
          <w:szCs w:val="20"/>
          <w:vertAlign w:val="subscript"/>
        </w:rPr>
        <w:t xml:space="preserve">0 </w:t>
      </w:r>
      <w:r w:rsidRPr="008F4F8C">
        <w:rPr>
          <w:rFonts w:ascii="Times New Roman" w:eastAsiaTheme="minorEastAsia" w:hAnsi="Times New Roman" w:cs="Times New Roman"/>
          <w:sz w:val="20"/>
          <w:szCs w:val="20"/>
        </w:rPr>
        <w:t xml:space="preserve">: </w:t>
      </w:r>
      <w:r w:rsidRPr="008F4F8C">
        <w:rPr>
          <w:rFonts w:ascii="Times New Roman" w:hAnsi="Times New Roman" w:cs="Times New Roman"/>
          <w:sz w:val="20"/>
          <w:szCs w:val="20"/>
        </w:rPr>
        <w:t>β</w:t>
      </w:r>
      <w:r w:rsidRPr="008F4F8C">
        <w:rPr>
          <w:rFonts w:ascii="Times New Roman" w:hAnsi="Times New Roman" w:cs="Times New Roman"/>
          <w:sz w:val="20"/>
          <w:szCs w:val="20"/>
          <w:vertAlign w:val="subscript"/>
        </w:rPr>
        <w:t>j</w:t>
      </w:r>
      <w:r w:rsidRPr="008F4F8C">
        <w:rPr>
          <w:rFonts w:ascii="Times New Roman" w:hAnsi="Times New Roman" w:cs="Times New Roman"/>
          <w:sz w:val="20"/>
          <w:szCs w:val="20"/>
        </w:rPr>
        <w:t xml:space="preserve"> = 0 </w:t>
      </w:r>
      <w:r w:rsidRPr="008F4F8C">
        <w:rPr>
          <w:rFonts w:ascii="Times New Roman" w:eastAsiaTheme="minorEastAsia" w:hAnsi="Times New Roman" w:cs="Times New Roman"/>
          <w:sz w:val="20"/>
          <w:szCs w:val="20"/>
        </w:rPr>
        <w:t xml:space="preserve">(tidak ada pengaruh variabel bebas ke-j terhadap variabel terikat) dimana </w:t>
      </w:r>
      <w:r w:rsidR="00B61676">
        <w:rPr>
          <w:rFonts w:ascii="Times New Roman" w:eastAsiaTheme="minorEastAsia" w:hAnsi="Times New Roman" w:cs="Times New Roman"/>
          <w:sz w:val="20"/>
          <w:szCs w:val="20"/>
        </w:rPr>
        <w:t xml:space="preserve">     </w:t>
      </w:r>
      <w:r w:rsidRPr="008F4F8C">
        <w:rPr>
          <w:rFonts w:ascii="Times New Roman" w:eastAsiaTheme="minorEastAsia" w:hAnsi="Times New Roman" w:cs="Times New Roman"/>
          <w:sz w:val="20"/>
          <w:szCs w:val="20"/>
        </w:rPr>
        <w:t>j = 1,2,...,p.</w:t>
      </w:r>
    </w:p>
    <w:p w:rsidR="00F723BE" w:rsidRPr="008F4F8C" w:rsidRDefault="008575C1" w:rsidP="00F723BE">
      <w:pPr>
        <w:spacing w:line="240" w:lineRule="auto"/>
        <w:ind w:left="567" w:hanging="425"/>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H</w:t>
      </w:r>
      <w:r w:rsidRPr="008F4F8C">
        <w:rPr>
          <w:rFonts w:ascii="Times New Roman" w:eastAsiaTheme="minorEastAsia" w:hAnsi="Times New Roman" w:cs="Times New Roman"/>
          <w:sz w:val="20"/>
          <w:szCs w:val="20"/>
          <w:vertAlign w:val="subscript"/>
        </w:rPr>
        <w:t xml:space="preserve">1 </w:t>
      </w:r>
      <w:r w:rsidRPr="008F4F8C">
        <w:rPr>
          <w:rFonts w:ascii="Times New Roman" w:eastAsiaTheme="minorEastAsia" w:hAnsi="Times New Roman" w:cs="Times New Roman"/>
          <w:sz w:val="20"/>
          <w:szCs w:val="20"/>
        </w:rPr>
        <w:t>: β</w:t>
      </w:r>
      <w:r w:rsidRPr="008F4F8C">
        <w:rPr>
          <w:rFonts w:ascii="Times New Roman" w:eastAsiaTheme="minorEastAsia" w:hAnsi="Times New Roman" w:cs="Times New Roman"/>
          <w:sz w:val="20"/>
          <w:szCs w:val="20"/>
          <w:vertAlign w:val="subscript"/>
        </w:rPr>
        <w:t>j</w:t>
      </w:r>
      <w:r w:rsidRPr="008F4F8C">
        <w:rPr>
          <w:rFonts w:ascii="Times New Roman" w:eastAsiaTheme="minorEastAsia" w:hAnsi="Times New Roman" w:cs="Times New Roman"/>
          <w:sz w:val="20"/>
          <w:szCs w:val="20"/>
        </w:rPr>
        <w:t xml:space="preserve"> ≠ 0( ada pengaruh variabel bebas ke-j terhadap variabel terikat) dimana </w:t>
      </w:r>
      <w:r w:rsidR="00B61676">
        <w:rPr>
          <w:rFonts w:ascii="Times New Roman" w:eastAsiaTheme="minorEastAsia" w:hAnsi="Times New Roman" w:cs="Times New Roman"/>
          <w:sz w:val="20"/>
          <w:szCs w:val="20"/>
        </w:rPr>
        <w:t xml:space="preserve">            </w:t>
      </w:r>
      <w:r w:rsidRPr="008F4F8C">
        <w:rPr>
          <w:rFonts w:ascii="Times New Roman" w:eastAsiaTheme="minorEastAsia" w:hAnsi="Times New Roman" w:cs="Times New Roman"/>
          <w:sz w:val="20"/>
          <w:szCs w:val="20"/>
        </w:rPr>
        <w:t>j = 1,2,...,p.</w:t>
      </w:r>
    </w:p>
    <w:p w:rsidR="008575C1" w:rsidRPr="008F4F8C" w:rsidRDefault="008575C1" w:rsidP="00C23BE1">
      <w:pPr>
        <w:spacing w:after="0" w:line="240" w:lineRule="auto"/>
        <w:jc w:val="both"/>
        <w:rPr>
          <w:rFonts w:ascii="Times New Roman" w:eastAsiaTheme="minorEastAsia" w:hAnsi="Times New Roman" w:cs="Times New Roman"/>
          <w:b/>
          <w:sz w:val="20"/>
          <w:szCs w:val="20"/>
        </w:rPr>
      </w:pPr>
      <w:r w:rsidRPr="008F4F8C">
        <w:rPr>
          <w:rFonts w:ascii="Times New Roman" w:eastAsiaTheme="minorEastAsia" w:hAnsi="Times New Roman" w:cs="Times New Roman"/>
          <w:b/>
          <w:sz w:val="20"/>
          <w:szCs w:val="20"/>
        </w:rPr>
        <w:t>Statistik uji :</w:t>
      </w:r>
    </w:p>
    <w:p w:rsidR="008575C1" w:rsidRPr="008F4F8C" w:rsidRDefault="008575C1" w:rsidP="00C23BE1">
      <w:pPr>
        <w:spacing w:line="240" w:lineRule="auto"/>
        <w:ind w:left="1418" w:hanging="425"/>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 xml:space="preserve">W = </w:t>
      </w:r>
      <w:r w:rsidR="006A22AA" w:rsidRPr="008F4F8C">
        <w:rPr>
          <w:rFonts w:ascii="Times New Roman" w:eastAsiaTheme="minorEastAsia" w:hAnsi="Times New Roman" w:cs="Times New Roman"/>
          <w:position w:val="-36"/>
          <w:sz w:val="20"/>
          <w:szCs w:val="20"/>
        </w:rPr>
        <w:object w:dxaOrig="840" w:dyaOrig="840">
          <v:shape id="_x0000_i1029" type="#_x0000_t75" style="width:37.5pt;height:37.5pt" o:ole="">
            <v:imagedata r:id="rId20" o:title=""/>
          </v:shape>
          <o:OLEObject Type="Embed" ProgID="Equation.3" ShapeID="_x0000_i1029" DrawAspect="Content" ObjectID="_1523607307" r:id="rId21"/>
        </w:object>
      </w:r>
    </w:p>
    <w:p w:rsidR="00A7574B" w:rsidRPr="008F4F8C" w:rsidRDefault="00A7574B" w:rsidP="00A7574B">
      <w:pPr>
        <w:spacing w:line="240" w:lineRule="auto"/>
        <w:ind w:firstLine="1"/>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Statistik Wald mengikuti distribusi normal sehingga untuk memperoleh keputusan pengujian, nilai W dibandingkan dengan nilai Z</w:t>
      </w:r>
      <w:r w:rsidRPr="008F4F8C">
        <w:rPr>
          <w:rFonts w:ascii="Times New Roman" w:eastAsiaTheme="minorEastAsia" w:hAnsi="Times New Roman" w:cs="Times New Roman"/>
          <w:sz w:val="20"/>
          <w:szCs w:val="20"/>
          <w:vertAlign w:val="subscript"/>
        </w:rPr>
        <w:t>α/2</w:t>
      </w:r>
      <w:r w:rsidRPr="008F4F8C">
        <w:rPr>
          <w:rFonts w:ascii="Times New Roman" w:eastAsiaTheme="minorEastAsia" w:hAnsi="Times New Roman" w:cs="Times New Roman"/>
          <w:sz w:val="20"/>
          <w:szCs w:val="20"/>
        </w:rPr>
        <w:t xml:space="preserve"> (H</w:t>
      </w:r>
      <w:r w:rsidRPr="008F4F8C">
        <w:rPr>
          <w:rFonts w:ascii="Times New Roman" w:eastAsiaTheme="minorEastAsia" w:hAnsi="Times New Roman" w:cs="Times New Roman"/>
          <w:sz w:val="20"/>
          <w:szCs w:val="20"/>
          <w:vertAlign w:val="subscript"/>
        </w:rPr>
        <w:t>0</w:t>
      </w:r>
      <w:r w:rsidRPr="008F4F8C">
        <w:rPr>
          <w:rFonts w:ascii="Times New Roman" w:eastAsiaTheme="minorEastAsia" w:hAnsi="Times New Roman" w:cs="Times New Roman"/>
          <w:sz w:val="20"/>
          <w:szCs w:val="20"/>
        </w:rPr>
        <w:t xml:space="preserve"> ditolak jika nilai W &gt; Z</w:t>
      </w:r>
      <w:r w:rsidRPr="008F4F8C">
        <w:rPr>
          <w:rFonts w:ascii="Times New Roman" w:eastAsiaTheme="minorEastAsia" w:hAnsi="Times New Roman" w:cs="Times New Roman"/>
          <w:sz w:val="20"/>
          <w:szCs w:val="20"/>
          <w:vertAlign w:val="subscript"/>
        </w:rPr>
        <w:t>α/2</w:t>
      </w:r>
      <w:r w:rsidRPr="008F4F8C">
        <w:rPr>
          <w:rFonts w:ascii="Times New Roman" w:eastAsiaTheme="minorEastAsia" w:hAnsi="Times New Roman" w:cs="Times New Roman"/>
          <w:sz w:val="20"/>
          <w:szCs w:val="20"/>
        </w:rPr>
        <w:t xml:space="preserve"> atau p-value &lt; α)</w:t>
      </w:r>
      <w:r w:rsidR="00FE22C0" w:rsidRPr="008F4F8C">
        <w:rPr>
          <w:rFonts w:ascii="Times New Roman" w:eastAsiaTheme="minorEastAsia" w:hAnsi="Times New Roman" w:cs="Times New Roman"/>
          <w:sz w:val="20"/>
          <w:szCs w:val="20"/>
        </w:rPr>
        <w:t>.</w:t>
      </w:r>
    </w:p>
    <w:p w:rsidR="00FE22C0" w:rsidRPr="008F4F8C" w:rsidRDefault="00FE22C0" w:rsidP="00B87B22">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Uji Kesesuaian Model</w:t>
      </w:r>
    </w:p>
    <w:p w:rsidR="00FE22C0" w:rsidRPr="008F4F8C" w:rsidRDefault="00FE22C0" w:rsidP="00B87B22">
      <w:pPr>
        <w:spacing w:after="0" w:line="240" w:lineRule="auto"/>
        <w:ind w:firstLine="284"/>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 xml:space="preserve">Dalam Hosmer dan Lemeshow (2000), uji statistik </w:t>
      </w:r>
      <w:r w:rsidRPr="008F4F8C">
        <w:rPr>
          <w:rFonts w:ascii="Times New Roman" w:eastAsiaTheme="minorEastAsia" w:hAnsi="Times New Roman" w:cs="Times New Roman"/>
          <w:i/>
          <w:sz w:val="20"/>
          <w:szCs w:val="20"/>
        </w:rPr>
        <w:t>Goodness of Fit</w:t>
      </w:r>
      <w:r w:rsidRPr="008F4F8C">
        <w:rPr>
          <w:rFonts w:ascii="Times New Roman" w:eastAsiaTheme="minorEastAsia" w:hAnsi="Times New Roman" w:cs="Times New Roman"/>
          <w:sz w:val="20"/>
          <w:szCs w:val="20"/>
        </w:rPr>
        <w:t xml:space="preserve"> digunakan untuk mengetahui kesesuaian model. Langkah uji </w:t>
      </w:r>
      <w:r w:rsidRPr="008F4F8C">
        <w:rPr>
          <w:rFonts w:ascii="Times New Roman" w:eastAsiaTheme="minorEastAsia" w:hAnsi="Times New Roman" w:cs="Times New Roman"/>
          <w:i/>
          <w:sz w:val="20"/>
          <w:szCs w:val="20"/>
        </w:rPr>
        <w:t>Goodness of Fit</w:t>
      </w:r>
      <w:r w:rsidRPr="008F4F8C">
        <w:rPr>
          <w:rFonts w:ascii="Times New Roman" w:eastAsiaTheme="minorEastAsia" w:hAnsi="Times New Roman" w:cs="Times New Roman"/>
          <w:sz w:val="20"/>
          <w:szCs w:val="20"/>
        </w:rPr>
        <w:t xml:space="preserve"> adalah sebagai berikut:</w:t>
      </w:r>
    </w:p>
    <w:p w:rsidR="00B87B22" w:rsidRPr="008F4F8C" w:rsidRDefault="00B87B22" w:rsidP="00B87B22">
      <w:pPr>
        <w:spacing w:after="0" w:line="360" w:lineRule="auto"/>
        <w:jc w:val="both"/>
        <w:rPr>
          <w:rFonts w:ascii="Times New Roman" w:eastAsiaTheme="minorEastAsia" w:hAnsi="Times New Roman" w:cs="Times New Roman"/>
          <w:b/>
          <w:sz w:val="20"/>
          <w:szCs w:val="20"/>
        </w:rPr>
      </w:pPr>
      <w:r w:rsidRPr="008F4F8C">
        <w:rPr>
          <w:rFonts w:ascii="Times New Roman" w:eastAsiaTheme="minorEastAsia" w:hAnsi="Times New Roman" w:cs="Times New Roman"/>
          <w:b/>
          <w:sz w:val="20"/>
          <w:szCs w:val="20"/>
        </w:rPr>
        <w:t>Hipotesis :</w:t>
      </w:r>
    </w:p>
    <w:p w:rsidR="00B87B22" w:rsidRPr="008F4F8C" w:rsidRDefault="00B87B22" w:rsidP="00B61676">
      <w:pPr>
        <w:pStyle w:val="ListParagraph"/>
        <w:spacing w:after="0" w:line="240" w:lineRule="auto"/>
        <w:ind w:left="432" w:hanging="432"/>
        <w:contextualSpacing w:val="0"/>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H</w:t>
      </w:r>
      <w:r w:rsidRPr="008F4F8C">
        <w:rPr>
          <w:rFonts w:ascii="Times New Roman" w:eastAsiaTheme="minorEastAsia" w:hAnsi="Times New Roman" w:cs="Times New Roman"/>
          <w:sz w:val="20"/>
          <w:szCs w:val="20"/>
          <w:vertAlign w:val="subscript"/>
        </w:rPr>
        <w:t>0</w:t>
      </w:r>
      <w:r w:rsidRPr="008F4F8C">
        <w:rPr>
          <w:rFonts w:ascii="Times New Roman" w:eastAsiaTheme="minorEastAsia" w:hAnsi="Times New Roman" w:cs="Times New Roman"/>
          <w:sz w:val="20"/>
          <w:szCs w:val="20"/>
        </w:rPr>
        <w:t xml:space="preserve"> :</w:t>
      </w:r>
      <w:r w:rsidRPr="008F4F8C">
        <w:rPr>
          <w:rFonts w:ascii="Times New Roman" w:eastAsiaTheme="minorEastAsia" w:hAnsi="Times New Roman" w:cs="Times New Roman"/>
          <w:sz w:val="20"/>
          <w:szCs w:val="20"/>
          <w:vertAlign w:val="subscript"/>
        </w:rPr>
        <w:tab/>
      </w:r>
      <w:r w:rsidRPr="008F4F8C">
        <w:rPr>
          <w:rFonts w:ascii="Times New Roman" w:eastAsiaTheme="minorEastAsia" w:hAnsi="Times New Roman" w:cs="Times New Roman"/>
          <w:sz w:val="20"/>
          <w:szCs w:val="20"/>
        </w:rPr>
        <w:t>Tidak ada perbedaan antara hasil</w:t>
      </w:r>
      <w:r w:rsidR="00F723BE" w:rsidRPr="008F4F8C">
        <w:rPr>
          <w:rFonts w:ascii="Times New Roman" w:eastAsiaTheme="minorEastAsia" w:hAnsi="Times New Roman" w:cs="Times New Roman"/>
          <w:sz w:val="20"/>
          <w:szCs w:val="20"/>
        </w:rPr>
        <w:t xml:space="preserve"> pengamatan dengan nilai dugaan.</w:t>
      </w:r>
    </w:p>
    <w:p w:rsidR="00B87B22" w:rsidRPr="008F4F8C" w:rsidRDefault="00B87B22" w:rsidP="00B87B22">
      <w:pPr>
        <w:spacing w:after="0" w:line="240" w:lineRule="auto"/>
        <w:ind w:left="426" w:hanging="426"/>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lastRenderedPageBreak/>
        <w:t>H</w:t>
      </w:r>
      <w:r w:rsidRPr="008F4F8C">
        <w:rPr>
          <w:rFonts w:ascii="Times New Roman" w:eastAsiaTheme="minorEastAsia" w:hAnsi="Times New Roman" w:cs="Times New Roman"/>
          <w:sz w:val="20"/>
          <w:szCs w:val="20"/>
          <w:vertAlign w:val="subscript"/>
        </w:rPr>
        <w:t>1</w:t>
      </w:r>
      <w:r w:rsidRPr="008F4F8C">
        <w:rPr>
          <w:rFonts w:ascii="Times New Roman" w:eastAsiaTheme="minorEastAsia" w:hAnsi="Times New Roman" w:cs="Times New Roman"/>
          <w:sz w:val="20"/>
          <w:szCs w:val="20"/>
        </w:rPr>
        <w:t xml:space="preserve"> :</w:t>
      </w:r>
      <w:r w:rsidRPr="008F4F8C">
        <w:rPr>
          <w:rFonts w:ascii="Times New Roman" w:eastAsiaTheme="minorEastAsia" w:hAnsi="Times New Roman" w:cs="Times New Roman"/>
          <w:sz w:val="20"/>
          <w:szCs w:val="20"/>
        </w:rPr>
        <w:tab/>
        <w:t>A</w:t>
      </w:r>
      <w:r w:rsidR="0023323E" w:rsidRPr="008F4F8C">
        <w:rPr>
          <w:rFonts w:ascii="Times New Roman" w:eastAsiaTheme="minorEastAsia" w:hAnsi="Times New Roman" w:cs="Times New Roman"/>
          <w:sz w:val="20"/>
          <w:szCs w:val="20"/>
        </w:rPr>
        <w:t xml:space="preserve">da perbedaan antara hasil </w:t>
      </w:r>
      <w:r w:rsidRPr="008F4F8C">
        <w:rPr>
          <w:rFonts w:ascii="Times New Roman" w:eastAsiaTheme="minorEastAsia" w:hAnsi="Times New Roman" w:cs="Times New Roman"/>
          <w:sz w:val="20"/>
          <w:szCs w:val="20"/>
        </w:rPr>
        <w:t>pengamatan dengan nilai dugaan</w:t>
      </w:r>
      <w:r w:rsidR="00F723BE" w:rsidRPr="008F4F8C">
        <w:rPr>
          <w:rFonts w:ascii="Times New Roman" w:eastAsiaTheme="minorEastAsia" w:hAnsi="Times New Roman" w:cs="Times New Roman"/>
          <w:sz w:val="20"/>
          <w:szCs w:val="20"/>
        </w:rPr>
        <w:t>.</w:t>
      </w:r>
    </w:p>
    <w:p w:rsidR="00F723BE" w:rsidRPr="008F4F8C" w:rsidRDefault="00F723BE" w:rsidP="00B87B22">
      <w:pPr>
        <w:spacing w:after="0" w:line="240" w:lineRule="auto"/>
        <w:ind w:left="426" w:hanging="426"/>
        <w:jc w:val="both"/>
        <w:rPr>
          <w:rFonts w:ascii="Times New Roman" w:eastAsiaTheme="minorEastAsia" w:hAnsi="Times New Roman" w:cs="Times New Roman"/>
          <w:sz w:val="20"/>
          <w:szCs w:val="20"/>
        </w:rPr>
      </w:pPr>
    </w:p>
    <w:p w:rsidR="00F723BE" w:rsidRPr="008F4F8C" w:rsidRDefault="00F723BE" w:rsidP="00F723BE">
      <w:pPr>
        <w:spacing w:after="0" w:line="360" w:lineRule="auto"/>
        <w:jc w:val="both"/>
        <w:rPr>
          <w:rFonts w:ascii="Times New Roman" w:eastAsiaTheme="minorEastAsia" w:hAnsi="Times New Roman" w:cs="Times New Roman"/>
          <w:sz w:val="20"/>
          <w:szCs w:val="20"/>
        </w:rPr>
      </w:pPr>
      <w:r w:rsidRPr="008F4F8C">
        <w:rPr>
          <w:rFonts w:ascii="Times New Roman" w:eastAsiaTheme="minorEastAsia" w:hAnsi="Times New Roman" w:cs="Times New Roman"/>
          <w:b/>
          <w:sz w:val="20"/>
          <w:szCs w:val="20"/>
        </w:rPr>
        <w:t>Statistik uji :</w:t>
      </w:r>
    </w:p>
    <w:p w:rsidR="00F723BE" w:rsidRPr="008F4F8C" w:rsidRDefault="006D4C32" w:rsidP="00F723BE">
      <w:pPr>
        <w:spacing w:after="0" w:line="240" w:lineRule="auto"/>
        <w:ind w:left="993" w:hanging="426"/>
        <w:jc w:val="both"/>
        <w:rPr>
          <w:rFonts w:ascii="Times New Roman" w:hAnsi="Times New Roman" w:cs="Times New Roman"/>
          <w:sz w:val="20"/>
          <w:szCs w:val="20"/>
        </w:rPr>
      </w:pPr>
      <m:oMath>
        <m:acc>
          <m:accPr>
            <m:ctrlPr>
              <w:rPr>
                <w:rFonts w:ascii="Cambria Math" w:eastAsiaTheme="minorEastAsia" w:hAnsi="Cambria Math" w:cs="Times New Roman"/>
                <w:sz w:val="20"/>
                <w:szCs w:val="20"/>
              </w:rPr>
            </m:ctrlPr>
          </m:accPr>
          <m:e>
            <m:r>
              <m:rPr>
                <m:sty m:val="p"/>
              </m:rPr>
              <w:rPr>
                <w:rFonts w:ascii="Cambria Math" w:eastAsiaTheme="minorEastAsia" w:hAnsi="Cambria Math" w:cs="Times New Roman"/>
                <w:sz w:val="20"/>
                <w:szCs w:val="20"/>
              </w:rPr>
              <m:t>C</m:t>
            </m:r>
          </m:e>
        </m:acc>
      </m:oMath>
      <w:r w:rsidR="00F723BE" w:rsidRPr="008F4F8C">
        <w:rPr>
          <w:rFonts w:ascii="Times New Roman" w:eastAsiaTheme="minorEastAsia" w:hAnsi="Times New Roman" w:cs="Times New Roman"/>
          <w:sz w:val="20"/>
          <w:szCs w:val="20"/>
        </w:rPr>
        <w:t xml:space="preserve"> = </w:t>
      </w:r>
      <w:r w:rsidR="00404171" w:rsidRPr="008F4F8C">
        <w:rPr>
          <w:rFonts w:ascii="Times New Roman" w:hAnsi="Times New Roman" w:cs="Times New Roman"/>
          <w:position w:val="-30"/>
          <w:sz w:val="20"/>
          <w:szCs w:val="20"/>
        </w:rPr>
        <w:object w:dxaOrig="1579" w:dyaOrig="740">
          <v:shape id="_x0000_i1030" type="#_x0000_t75" style="width:67.5pt;height:32.25pt" o:ole="">
            <v:imagedata r:id="rId22" o:title=""/>
          </v:shape>
          <o:OLEObject Type="Embed" ProgID="Equation.3" ShapeID="_x0000_i1030" DrawAspect="Content" ObjectID="_1523607308" r:id="rId23"/>
        </w:object>
      </w:r>
      <w:r w:rsidR="00F723BE" w:rsidRPr="008F4F8C">
        <w:rPr>
          <w:rFonts w:ascii="Times New Roman" w:hAnsi="Times New Roman" w:cs="Times New Roman"/>
          <w:position w:val="-10"/>
          <w:sz w:val="20"/>
          <w:szCs w:val="20"/>
        </w:rPr>
        <w:object w:dxaOrig="180" w:dyaOrig="340">
          <v:shape id="_x0000_i1031" type="#_x0000_t75" style="width:9.75pt;height:17.25pt" o:ole="">
            <v:imagedata r:id="rId24" o:title=""/>
          </v:shape>
          <o:OLEObject Type="Embed" ProgID="Equation.3" ShapeID="_x0000_i1031" DrawAspect="Content" ObjectID="_1523607309" r:id="rId25"/>
        </w:object>
      </w:r>
    </w:p>
    <w:p w:rsidR="00E85FC3" w:rsidRPr="008F4F8C" w:rsidRDefault="00082206" w:rsidP="00082206">
      <w:pPr>
        <w:spacing w:after="0" w:line="240" w:lineRule="auto"/>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Jika H</w:t>
      </w:r>
      <w:r w:rsidRPr="008F4F8C">
        <w:rPr>
          <w:rFonts w:ascii="Times New Roman" w:eastAsiaTheme="minorEastAsia" w:hAnsi="Times New Roman" w:cs="Times New Roman"/>
          <w:sz w:val="20"/>
          <w:szCs w:val="20"/>
          <w:vertAlign w:val="subscript"/>
        </w:rPr>
        <w:t>0</w:t>
      </w:r>
      <w:r w:rsidRPr="008F4F8C">
        <w:rPr>
          <w:rFonts w:ascii="Times New Roman" w:eastAsiaTheme="minorEastAsia" w:hAnsi="Times New Roman" w:cs="Times New Roman"/>
          <w:sz w:val="20"/>
          <w:szCs w:val="20"/>
        </w:rPr>
        <w:t xml:space="preserve"> benar, maka distribusi statistik uji </w:t>
      </w:r>
      <w:r w:rsidRPr="008F4F8C">
        <w:rPr>
          <w:rFonts w:ascii="Times New Roman" w:hAnsi="Times New Roman" w:cs="Times New Roman"/>
          <w:position w:val="-6"/>
          <w:sz w:val="20"/>
          <w:szCs w:val="20"/>
        </w:rPr>
        <w:object w:dxaOrig="240" w:dyaOrig="340">
          <v:shape id="_x0000_i1032" type="#_x0000_t75" style="width:11.25pt;height:17.25pt" o:ole="">
            <v:imagedata r:id="rId26" o:title=""/>
          </v:shape>
          <o:OLEObject Type="Embed" ProgID="Equation.3" ShapeID="_x0000_i1032" DrawAspect="Content" ObjectID="_1523607310" r:id="rId27"/>
        </w:object>
      </w:r>
      <w:r w:rsidRPr="008F4F8C">
        <w:rPr>
          <w:rFonts w:ascii="Times New Roman" w:eastAsiaTheme="minorEastAsia" w:hAnsi="Times New Roman" w:cs="Times New Roman"/>
          <w:sz w:val="20"/>
          <w:szCs w:val="20"/>
        </w:rPr>
        <w:t xml:space="preserve">mengikuti distribusi </w:t>
      </w:r>
      <w:r w:rsidRPr="008F4F8C">
        <w:rPr>
          <w:rFonts w:ascii="Times New Roman" w:eastAsiaTheme="minorEastAsia" w:hAnsi="Times New Roman" w:cs="Times New Roman"/>
          <w:i/>
          <w:sz w:val="20"/>
          <w:szCs w:val="20"/>
        </w:rPr>
        <w:t>chi-square</w:t>
      </w:r>
      <w:r w:rsidRPr="008F4F8C">
        <w:rPr>
          <w:rFonts w:ascii="Times New Roman" w:eastAsiaTheme="minorEastAsia" w:hAnsi="Times New Roman" w:cs="Times New Roman"/>
          <w:sz w:val="20"/>
          <w:szCs w:val="20"/>
        </w:rPr>
        <w:t xml:space="preserve"> dengan derajat bebas g - 2. Daerah penolakan H</w:t>
      </w:r>
      <w:r w:rsidRPr="008F4F8C">
        <w:rPr>
          <w:rFonts w:ascii="Times New Roman" w:eastAsiaTheme="minorEastAsia" w:hAnsi="Times New Roman" w:cs="Times New Roman"/>
          <w:sz w:val="20"/>
          <w:szCs w:val="20"/>
          <w:vertAlign w:val="subscript"/>
        </w:rPr>
        <w:t>0</w:t>
      </w:r>
      <w:r w:rsidRPr="008F4F8C">
        <w:rPr>
          <w:rFonts w:ascii="Times New Roman" w:eastAsiaTheme="minorEastAsia" w:hAnsi="Times New Roman" w:cs="Times New Roman"/>
          <w:sz w:val="20"/>
          <w:szCs w:val="20"/>
        </w:rPr>
        <w:t xml:space="preserve"> adalah jika </w:t>
      </w:r>
      <w:r w:rsidRPr="008F4F8C">
        <w:rPr>
          <w:rFonts w:ascii="Times New Roman" w:hAnsi="Times New Roman" w:cs="Times New Roman"/>
          <w:position w:val="-6"/>
          <w:sz w:val="20"/>
          <w:szCs w:val="20"/>
        </w:rPr>
        <w:object w:dxaOrig="240" w:dyaOrig="340">
          <v:shape id="_x0000_i1033" type="#_x0000_t75" style="width:11.25pt;height:17.25pt" o:ole="">
            <v:imagedata r:id="rId26" o:title=""/>
          </v:shape>
          <o:OLEObject Type="Embed" ProgID="Equation.3" ShapeID="_x0000_i1033" DrawAspect="Content" ObjectID="_1523607311" r:id="rId28"/>
        </w:object>
      </w:r>
      <w:r w:rsidRPr="008F4F8C">
        <w:rPr>
          <w:rFonts w:ascii="Times New Roman" w:eastAsiaTheme="minorEastAsia" w:hAnsi="Times New Roman" w:cs="Times New Roman"/>
          <w:sz w:val="20"/>
          <w:szCs w:val="20"/>
        </w:rPr>
        <w:t>&gt;</w:t>
      </w:r>
      <w:r w:rsidRPr="008F4F8C">
        <w:rPr>
          <w:rFonts w:ascii="Times New Roman" w:hAnsi="Times New Roman" w:cs="Times New Roman"/>
          <w:position w:val="-14"/>
          <w:sz w:val="20"/>
          <w:szCs w:val="20"/>
        </w:rPr>
        <w:object w:dxaOrig="720" w:dyaOrig="400">
          <v:shape id="_x0000_i1034" type="#_x0000_t75" style="width:36.75pt;height:20.25pt" o:ole="">
            <v:imagedata r:id="rId29" o:title=""/>
          </v:shape>
          <o:OLEObject Type="Embed" ProgID="Equation.3" ShapeID="_x0000_i1034" DrawAspect="Content" ObjectID="_1523607312" r:id="rId30"/>
        </w:object>
      </w:r>
      <w:r w:rsidRPr="008F4F8C">
        <w:rPr>
          <w:rFonts w:ascii="Times New Roman" w:eastAsiaTheme="minorEastAsia" w:hAnsi="Times New Roman" w:cs="Times New Roman"/>
          <w:sz w:val="20"/>
          <w:szCs w:val="20"/>
        </w:rPr>
        <w:t xml:space="preserve"> atau </w:t>
      </w:r>
      <w:r w:rsidRPr="008F4F8C">
        <w:rPr>
          <w:rFonts w:ascii="Times New Roman" w:eastAsiaTheme="minorEastAsia" w:hAnsi="Times New Roman" w:cs="Times New Roman"/>
          <w:i/>
          <w:sz w:val="20"/>
          <w:szCs w:val="20"/>
        </w:rPr>
        <w:t>p-value</w:t>
      </w:r>
      <w:r w:rsidRPr="008F4F8C">
        <w:rPr>
          <w:rFonts w:ascii="Times New Roman" w:eastAsiaTheme="minorEastAsia" w:hAnsi="Times New Roman" w:cs="Times New Roman"/>
          <w:sz w:val="20"/>
          <w:szCs w:val="20"/>
        </w:rPr>
        <w:t>&lt; α.</w:t>
      </w:r>
    </w:p>
    <w:p w:rsidR="00082206" w:rsidRPr="008F4F8C" w:rsidRDefault="00082206" w:rsidP="00082206">
      <w:pPr>
        <w:spacing w:after="0" w:line="240" w:lineRule="auto"/>
        <w:jc w:val="both"/>
        <w:rPr>
          <w:rFonts w:ascii="Times New Roman" w:hAnsi="Times New Roman" w:cs="Times New Roman"/>
          <w:sz w:val="20"/>
          <w:szCs w:val="20"/>
        </w:rPr>
      </w:pPr>
    </w:p>
    <w:p w:rsidR="00CF12E7" w:rsidRPr="008F4F8C" w:rsidRDefault="00CF12E7" w:rsidP="00CF12E7">
      <w:pPr>
        <w:spacing w:after="0" w:line="240" w:lineRule="auto"/>
        <w:jc w:val="both"/>
        <w:rPr>
          <w:rFonts w:ascii="Times New Roman" w:eastAsiaTheme="minorEastAsia" w:hAnsi="Times New Roman" w:cs="Times New Roman"/>
          <w:b/>
          <w:sz w:val="20"/>
          <w:szCs w:val="20"/>
        </w:rPr>
      </w:pPr>
      <w:r w:rsidRPr="008F4F8C">
        <w:rPr>
          <w:rFonts w:ascii="Times New Roman" w:eastAsiaTheme="minorEastAsia" w:hAnsi="Times New Roman" w:cs="Times New Roman"/>
          <w:b/>
          <w:sz w:val="20"/>
          <w:szCs w:val="20"/>
        </w:rPr>
        <w:t>Penafsiran Koefisien Model Regresi Logistik</w:t>
      </w:r>
    </w:p>
    <w:p w:rsidR="00B72E93" w:rsidRPr="008F4F8C" w:rsidRDefault="00CF12E7" w:rsidP="004A28D2">
      <w:pPr>
        <w:spacing w:after="0" w:line="240" w:lineRule="auto"/>
        <w:ind w:firstLine="284"/>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 xml:space="preserve">Dalam menginterpretasikan atau menafsirkan koefisien </w:t>
      </w:r>
      <w:r w:rsidRPr="008F4F8C">
        <w:rPr>
          <w:rFonts w:ascii="Times New Roman" w:eastAsiaTheme="minorEastAsia" w:hAnsi="Times New Roman" w:cs="Times New Roman"/>
          <w:i/>
          <w:sz w:val="20"/>
          <w:szCs w:val="20"/>
        </w:rPr>
        <w:t>β</w:t>
      </w:r>
      <w:r w:rsidRPr="008F4F8C">
        <w:rPr>
          <w:rFonts w:ascii="Times New Roman" w:eastAsiaTheme="minorEastAsia" w:hAnsi="Times New Roman" w:cs="Times New Roman"/>
          <w:i/>
          <w:sz w:val="20"/>
          <w:szCs w:val="20"/>
          <w:vertAlign w:val="subscript"/>
        </w:rPr>
        <w:t>j</w:t>
      </w:r>
      <w:r w:rsidRPr="008F4F8C">
        <w:rPr>
          <w:rFonts w:ascii="Times New Roman" w:eastAsiaTheme="minorEastAsia" w:hAnsi="Times New Roman" w:cs="Times New Roman"/>
          <w:sz w:val="20"/>
          <w:szCs w:val="20"/>
        </w:rPr>
        <w:t xml:space="preserve"> pada regresi logistik, hal yang harus selalu diperhatikan adalah jenis variabel bebasnya, berupa dikotomi (terdiri dua kategori), polikotomus (variabelnya memiliki lebih dari dua kategori), atau kontinu. Sedangkan untuk menginterpretasikan koefisien parameter digunakan </w:t>
      </w:r>
      <w:r w:rsidRPr="008F4F8C">
        <w:rPr>
          <w:rFonts w:ascii="Times New Roman" w:eastAsiaTheme="minorEastAsia" w:hAnsi="Times New Roman" w:cs="Times New Roman"/>
          <w:i/>
          <w:sz w:val="20"/>
          <w:szCs w:val="20"/>
        </w:rPr>
        <w:t>odds ratio</w:t>
      </w:r>
      <w:r w:rsidRPr="008F4F8C">
        <w:rPr>
          <w:rFonts w:ascii="Times New Roman" w:eastAsiaTheme="minorEastAsia" w:hAnsi="Times New Roman" w:cs="Times New Roman"/>
          <w:sz w:val="20"/>
          <w:szCs w:val="20"/>
        </w:rPr>
        <w:t xml:space="preserve"> (</w:t>
      </w:r>
      <w:r w:rsidRPr="008F4F8C">
        <w:rPr>
          <w:rFonts w:ascii="Times New Roman" w:hAnsi="Times New Roman" w:cs="Times New Roman"/>
          <w:position w:val="-10"/>
          <w:sz w:val="20"/>
          <w:szCs w:val="20"/>
        </w:rPr>
        <w:object w:dxaOrig="240" w:dyaOrig="260">
          <v:shape id="_x0000_i1035" type="#_x0000_t75" style="width:11.25pt;height:12.75pt" o:ole="">
            <v:imagedata r:id="rId31" o:title=""/>
          </v:shape>
          <o:OLEObject Type="Embed" ProgID="Equation.3" ShapeID="_x0000_i1035" DrawAspect="Content" ObjectID="_1523607313" r:id="rId32"/>
        </w:object>
      </w:r>
      <w:r w:rsidRPr="008F4F8C">
        <w:rPr>
          <w:rFonts w:ascii="Times New Roman" w:eastAsiaTheme="minorEastAsia" w:hAnsi="Times New Roman" w:cs="Times New Roman"/>
          <w:sz w:val="20"/>
          <w:szCs w:val="20"/>
        </w:rPr>
        <w:t>).</w:t>
      </w:r>
      <w:r w:rsidR="00B72E93" w:rsidRPr="008F4F8C">
        <w:rPr>
          <w:rFonts w:ascii="Times New Roman" w:eastAsiaTheme="minorEastAsia" w:hAnsi="Times New Roman" w:cs="Times New Roman"/>
          <w:sz w:val="20"/>
          <w:szCs w:val="20"/>
        </w:rPr>
        <w:t xml:space="preserve"> Dengan mensubstitusikan model regresi logistik maka di peroleh nilai </w:t>
      </w:r>
      <w:r w:rsidR="00B72E93" w:rsidRPr="008F4F8C">
        <w:rPr>
          <w:rFonts w:ascii="Times New Roman" w:eastAsiaTheme="minorEastAsia" w:hAnsi="Times New Roman" w:cs="Times New Roman"/>
          <w:i/>
          <w:sz w:val="20"/>
          <w:szCs w:val="20"/>
        </w:rPr>
        <w:t>odds ratio</w:t>
      </w:r>
      <w:r w:rsidR="00B72E93" w:rsidRPr="008F4F8C">
        <w:rPr>
          <w:rFonts w:ascii="Times New Roman" w:eastAsiaTheme="minorEastAsia" w:hAnsi="Times New Roman" w:cs="Times New Roman"/>
          <w:sz w:val="20"/>
          <w:szCs w:val="20"/>
        </w:rPr>
        <w:t xml:space="preserve"> sebagai berikut :</w:t>
      </w:r>
    </w:p>
    <w:p w:rsidR="00894AF0" w:rsidRPr="008F4F8C" w:rsidRDefault="00894AF0" w:rsidP="00CF12E7">
      <w:pPr>
        <w:spacing w:after="0" w:line="240" w:lineRule="auto"/>
        <w:jc w:val="both"/>
        <w:rPr>
          <w:rFonts w:ascii="Times New Roman" w:eastAsiaTheme="minorEastAsia" w:hAnsi="Times New Roman" w:cs="Times New Roman"/>
          <w:sz w:val="20"/>
          <w:szCs w:val="20"/>
        </w:rPr>
      </w:pPr>
    </w:p>
    <w:p w:rsidR="00894AF0" w:rsidRPr="008F4F8C" w:rsidRDefault="00894AF0" w:rsidP="00894AF0">
      <w:pPr>
        <w:spacing w:after="0" w:line="360" w:lineRule="auto"/>
        <w:ind w:firstLine="720"/>
        <w:jc w:val="both"/>
        <w:rPr>
          <w:rFonts w:ascii="Times New Roman" w:eastAsiaTheme="minorEastAsia" w:hAnsi="Times New Roman" w:cs="Times New Roman"/>
          <w:sz w:val="20"/>
          <w:szCs w:val="20"/>
        </w:rPr>
      </w:pPr>
      <w:r w:rsidRPr="008F4F8C">
        <w:rPr>
          <w:rFonts w:ascii="Times New Roman" w:eastAsiaTheme="minorEastAsia" w:hAnsi="Times New Roman" w:cs="Times New Roman"/>
          <w:position w:val="-10"/>
          <w:sz w:val="20"/>
          <w:szCs w:val="20"/>
        </w:rPr>
        <w:object w:dxaOrig="240" w:dyaOrig="260">
          <v:shape id="_x0000_i1036" type="#_x0000_t75" style="width:11.25pt;height:12.75pt" o:ole="">
            <v:imagedata r:id="rId33" o:title=""/>
          </v:shape>
          <o:OLEObject Type="Embed" ProgID="Equation.3" ShapeID="_x0000_i1036" DrawAspect="Content" ObjectID="_1523607314" r:id="rId34"/>
        </w:object>
      </w:r>
      <w:r w:rsidRPr="008F4F8C">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sz w:val="20"/>
                <w:szCs w:val="20"/>
              </w:rPr>
            </m:ctrlPr>
          </m:fPr>
          <m:num>
            <m:r>
              <m:rPr>
                <m:sty m:val="p"/>
              </m:rPr>
              <w:rPr>
                <w:rFonts w:ascii="Cambria Math" w:eastAsiaTheme="minorEastAsia" w:hAnsi="Cambria Math" w:cs="Times New Roman"/>
                <w:sz w:val="20"/>
                <w:szCs w:val="20"/>
              </w:rPr>
              <m:t>π(1)/[1-π(1)]</m:t>
            </m:r>
          </m:num>
          <m:den>
            <m:r>
              <m:rPr>
                <m:sty m:val="p"/>
              </m:rPr>
              <w:rPr>
                <w:rFonts w:ascii="Cambria Math" w:eastAsiaTheme="minorEastAsia" w:hAnsi="Cambria Math" w:cs="Times New Roman"/>
                <w:sz w:val="20"/>
                <w:szCs w:val="20"/>
              </w:rPr>
              <m:t>π(0)/[1-π(0)]</m:t>
            </m:r>
          </m:den>
        </m:f>
      </m:oMath>
    </w:p>
    <w:p w:rsidR="00894AF0" w:rsidRPr="008F4F8C" w:rsidRDefault="00894AF0" w:rsidP="00894AF0">
      <w:pPr>
        <w:tabs>
          <w:tab w:val="left" w:pos="709"/>
        </w:tabs>
        <w:spacing w:after="0" w:line="360" w:lineRule="auto"/>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ab/>
      </w:r>
      <w:r w:rsidRPr="008F4F8C">
        <w:rPr>
          <w:rFonts w:ascii="Times New Roman" w:eastAsiaTheme="minorEastAsia" w:hAnsi="Times New Roman" w:cs="Times New Roman"/>
          <w:position w:val="-10"/>
          <w:sz w:val="20"/>
          <w:szCs w:val="20"/>
        </w:rPr>
        <w:object w:dxaOrig="240" w:dyaOrig="260">
          <v:shape id="_x0000_i1037" type="#_x0000_t75" style="width:11.25pt;height:12.75pt" o:ole="">
            <v:imagedata r:id="rId33" o:title=""/>
          </v:shape>
          <o:OLEObject Type="Embed" ProgID="Equation.3" ShapeID="_x0000_i1037" DrawAspect="Content" ObjectID="_1523607315" r:id="rId35"/>
        </w:object>
      </w:r>
      <w:r w:rsidRPr="008F4F8C">
        <w:rPr>
          <w:rFonts w:ascii="Times New Roman" w:eastAsiaTheme="minorEastAsia" w:hAnsi="Times New Roman" w:cs="Times New Roman"/>
          <w:sz w:val="20"/>
          <w:szCs w:val="20"/>
        </w:rPr>
        <w:t xml:space="preserve"> =</w:t>
      </w:r>
      <w:r w:rsidR="00B61676" w:rsidRPr="008F4F8C">
        <w:rPr>
          <w:rFonts w:ascii="Times New Roman" w:eastAsiaTheme="minorEastAsia" w:hAnsi="Times New Roman" w:cs="Times New Roman"/>
          <w:position w:val="-68"/>
          <w:sz w:val="20"/>
          <w:szCs w:val="20"/>
        </w:rPr>
        <w:object w:dxaOrig="2560" w:dyaOrig="1480">
          <v:shape id="_x0000_i1038" type="#_x0000_t75" style="width:108pt;height:63pt" o:ole="">
            <v:imagedata r:id="rId36" o:title=""/>
          </v:shape>
          <o:OLEObject Type="Embed" ProgID="Equation.3" ShapeID="_x0000_i1038" DrawAspect="Content" ObjectID="_1523607316" r:id="rId37"/>
        </w:object>
      </w:r>
      <w:r w:rsidRPr="008F4F8C">
        <w:rPr>
          <w:rFonts w:ascii="Times New Roman" w:eastAsiaTheme="minorEastAsia" w:hAnsi="Times New Roman" w:cs="Times New Roman"/>
          <w:sz w:val="20"/>
          <w:szCs w:val="20"/>
        </w:rPr>
        <w:tab/>
      </w:r>
    </w:p>
    <w:p w:rsidR="00894AF0" w:rsidRPr="008F4F8C" w:rsidRDefault="00894AF0" w:rsidP="00894AF0">
      <w:pPr>
        <w:tabs>
          <w:tab w:val="left" w:pos="709"/>
        </w:tabs>
        <w:spacing w:after="0" w:line="360" w:lineRule="auto"/>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ab/>
      </w:r>
      <w:r w:rsidRPr="008F4F8C">
        <w:rPr>
          <w:rFonts w:ascii="Times New Roman" w:eastAsiaTheme="minorEastAsia" w:hAnsi="Times New Roman" w:cs="Times New Roman"/>
          <w:position w:val="-10"/>
          <w:sz w:val="20"/>
          <w:szCs w:val="20"/>
        </w:rPr>
        <w:object w:dxaOrig="240" w:dyaOrig="260">
          <v:shape id="_x0000_i1039" type="#_x0000_t75" style="width:11.25pt;height:12.75pt" o:ole="">
            <v:imagedata r:id="rId33" o:title=""/>
          </v:shape>
          <o:OLEObject Type="Embed" ProgID="Equation.3" ShapeID="_x0000_i1039" DrawAspect="Content" ObjectID="_1523607317" r:id="rId38"/>
        </w:object>
      </w:r>
      <w:r w:rsidRPr="008F4F8C">
        <w:rPr>
          <w:rFonts w:ascii="Times New Roman" w:eastAsiaTheme="minorEastAsia" w:hAnsi="Times New Roman" w:cs="Times New Roman"/>
          <w:sz w:val="20"/>
          <w:szCs w:val="20"/>
        </w:rPr>
        <w:t xml:space="preserve"> =</w:t>
      </w:r>
      <w:r w:rsidRPr="008F4F8C">
        <w:rPr>
          <w:rFonts w:ascii="Times New Roman" w:eastAsiaTheme="minorEastAsia" w:hAnsi="Times New Roman" w:cs="Times New Roman"/>
          <w:position w:val="-24"/>
          <w:sz w:val="20"/>
          <w:szCs w:val="20"/>
        </w:rPr>
        <w:object w:dxaOrig="660" w:dyaOrig="660">
          <v:shape id="_x0000_i1040" type="#_x0000_t75" style="width:32.25pt;height:32.25pt" o:ole="">
            <v:imagedata r:id="rId39" o:title=""/>
          </v:shape>
          <o:OLEObject Type="Embed" ProgID="Equation.3" ShapeID="_x0000_i1040" DrawAspect="Content" ObjectID="_1523607318" r:id="rId40"/>
        </w:object>
      </w:r>
    </w:p>
    <w:p w:rsidR="00894AF0" w:rsidRPr="008F4F8C" w:rsidRDefault="00894AF0" w:rsidP="00894AF0">
      <w:pPr>
        <w:tabs>
          <w:tab w:val="left" w:pos="709"/>
        </w:tabs>
        <w:spacing w:after="0" w:line="360" w:lineRule="auto"/>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ab/>
      </w:r>
      <w:r w:rsidRPr="008F4F8C">
        <w:rPr>
          <w:rFonts w:ascii="Times New Roman" w:eastAsiaTheme="minorEastAsia" w:hAnsi="Times New Roman" w:cs="Times New Roman"/>
          <w:position w:val="-10"/>
          <w:sz w:val="20"/>
          <w:szCs w:val="20"/>
        </w:rPr>
        <w:object w:dxaOrig="240" w:dyaOrig="260">
          <v:shape id="_x0000_i1041" type="#_x0000_t75" style="width:11.25pt;height:12.75pt" o:ole="">
            <v:imagedata r:id="rId33" o:title=""/>
          </v:shape>
          <o:OLEObject Type="Embed" ProgID="Equation.3" ShapeID="_x0000_i1041" DrawAspect="Content" ObjectID="_1523607319" r:id="rId41"/>
        </w:object>
      </w:r>
      <w:r w:rsidRPr="008F4F8C">
        <w:rPr>
          <w:rFonts w:ascii="Times New Roman" w:eastAsiaTheme="minorEastAsia" w:hAnsi="Times New Roman" w:cs="Times New Roman"/>
          <w:sz w:val="20"/>
          <w:szCs w:val="20"/>
        </w:rPr>
        <w:t xml:space="preserve"> = </w:t>
      </w:r>
      <w:r w:rsidRPr="008F4F8C">
        <w:rPr>
          <w:rFonts w:ascii="Times New Roman" w:eastAsiaTheme="minorEastAsia" w:hAnsi="Times New Roman" w:cs="Times New Roman"/>
          <w:position w:val="-6"/>
          <w:sz w:val="20"/>
          <w:szCs w:val="20"/>
        </w:rPr>
        <w:object w:dxaOrig="920" w:dyaOrig="340">
          <v:shape id="_x0000_i1042" type="#_x0000_t75" style="width:46.5pt;height:17.25pt" o:ole="">
            <v:imagedata r:id="rId42" o:title=""/>
          </v:shape>
          <o:OLEObject Type="Embed" ProgID="Equation.3" ShapeID="_x0000_i1042" DrawAspect="Content" ObjectID="_1523607320" r:id="rId43"/>
        </w:object>
      </w:r>
    </w:p>
    <w:p w:rsidR="00894AF0" w:rsidRPr="008F4F8C" w:rsidRDefault="00894AF0" w:rsidP="00894AF0">
      <w:pPr>
        <w:tabs>
          <w:tab w:val="left" w:pos="709"/>
        </w:tabs>
        <w:spacing w:after="0" w:line="360" w:lineRule="auto"/>
        <w:jc w:val="both"/>
        <w:rPr>
          <w:rFonts w:ascii="Times New Roman" w:eastAsiaTheme="minorEastAsia" w:hAnsi="Times New Roman" w:cs="Times New Roman"/>
          <w:sz w:val="20"/>
          <w:szCs w:val="20"/>
        </w:rPr>
      </w:pPr>
      <w:r w:rsidRPr="008F4F8C">
        <w:rPr>
          <w:rFonts w:ascii="Times New Roman" w:eastAsiaTheme="minorEastAsia" w:hAnsi="Times New Roman" w:cs="Times New Roman"/>
          <w:sz w:val="20"/>
          <w:szCs w:val="20"/>
        </w:rPr>
        <w:tab/>
      </w:r>
      <w:r w:rsidRPr="008F4F8C">
        <w:rPr>
          <w:rFonts w:ascii="Times New Roman" w:eastAsiaTheme="minorEastAsia" w:hAnsi="Times New Roman" w:cs="Times New Roman"/>
          <w:position w:val="-10"/>
          <w:sz w:val="20"/>
          <w:szCs w:val="20"/>
        </w:rPr>
        <w:object w:dxaOrig="240" w:dyaOrig="260">
          <v:shape id="_x0000_i1043" type="#_x0000_t75" style="width:11.25pt;height:12.75pt" o:ole="">
            <v:imagedata r:id="rId44" o:title=""/>
          </v:shape>
          <o:OLEObject Type="Embed" ProgID="Equation.3" ShapeID="_x0000_i1043" DrawAspect="Content" ObjectID="_1523607321" r:id="rId45"/>
        </w:object>
      </w:r>
      <w:r w:rsidRPr="008F4F8C">
        <w:rPr>
          <w:rFonts w:ascii="Times New Roman" w:eastAsiaTheme="minorEastAsia" w:hAnsi="Times New Roman" w:cs="Times New Roman"/>
          <w:sz w:val="20"/>
          <w:szCs w:val="20"/>
        </w:rPr>
        <w:t xml:space="preserve"> = </w:t>
      </w:r>
      <w:r w:rsidRPr="008F4F8C">
        <w:rPr>
          <w:rFonts w:ascii="Times New Roman" w:eastAsiaTheme="minorEastAsia" w:hAnsi="Times New Roman" w:cs="Times New Roman"/>
          <w:position w:val="-6"/>
          <w:sz w:val="20"/>
          <w:szCs w:val="20"/>
        </w:rPr>
        <w:object w:dxaOrig="340" w:dyaOrig="320">
          <v:shape id="_x0000_i1044" type="#_x0000_t75" style="width:17.25pt;height:15.75pt" o:ole="">
            <v:imagedata r:id="rId46" o:title=""/>
          </v:shape>
          <o:OLEObject Type="Embed" ProgID="Equation.3" ShapeID="_x0000_i1044" DrawAspect="Content" ObjectID="_1523607322" r:id="rId47"/>
        </w:object>
      </w:r>
    </w:p>
    <w:p w:rsidR="00870687" w:rsidRPr="008F4F8C" w:rsidRDefault="00870687" w:rsidP="00CF12E7">
      <w:pPr>
        <w:spacing w:after="0" w:line="240" w:lineRule="auto"/>
        <w:jc w:val="both"/>
        <w:rPr>
          <w:rFonts w:ascii="Times New Roman" w:eastAsiaTheme="minorEastAsia" w:hAnsi="Times New Roman" w:cs="Times New Roman"/>
          <w:b/>
          <w:sz w:val="20"/>
          <w:szCs w:val="20"/>
        </w:rPr>
      </w:pPr>
    </w:p>
    <w:p w:rsidR="00894AF0" w:rsidRPr="008F4F8C" w:rsidRDefault="00870687" w:rsidP="00CF12E7">
      <w:pPr>
        <w:spacing w:after="0" w:line="240" w:lineRule="auto"/>
        <w:jc w:val="both"/>
        <w:rPr>
          <w:rFonts w:ascii="Times New Roman" w:eastAsiaTheme="minorEastAsia" w:hAnsi="Times New Roman" w:cs="Times New Roman"/>
          <w:b/>
          <w:sz w:val="20"/>
          <w:szCs w:val="20"/>
        </w:rPr>
      </w:pPr>
      <w:r w:rsidRPr="008F4F8C">
        <w:rPr>
          <w:rFonts w:ascii="Times New Roman" w:eastAsiaTheme="minorEastAsia" w:hAnsi="Times New Roman" w:cs="Times New Roman"/>
          <w:b/>
          <w:sz w:val="20"/>
          <w:szCs w:val="20"/>
        </w:rPr>
        <w:t>Metode CHAID</w:t>
      </w:r>
    </w:p>
    <w:p w:rsidR="00404171" w:rsidRPr="00B61676" w:rsidRDefault="00870687" w:rsidP="00B61676">
      <w:pPr>
        <w:spacing w:after="0" w:line="240" w:lineRule="auto"/>
        <w:ind w:firstLine="284"/>
        <w:jc w:val="both"/>
        <w:rPr>
          <w:rFonts w:ascii="Times New Roman" w:eastAsiaTheme="minorEastAsia" w:hAnsi="Times New Roman" w:cs="Times New Roman"/>
          <w:b/>
          <w:sz w:val="20"/>
          <w:szCs w:val="20"/>
        </w:rPr>
      </w:pPr>
      <w:r w:rsidRPr="008F4F8C">
        <w:rPr>
          <w:rFonts w:ascii="Times New Roman" w:hAnsi="Times New Roman" w:cs="Times New Roman"/>
          <w:sz w:val="20"/>
          <w:szCs w:val="20"/>
        </w:rPr>
        <w:t xml:space="preserve">CHAID adalah singkatan dari </w:t>
      </w:r>
      <w:r w:rsidRPr="008F4F8C">
        <w:rPr>
          <w:rFonts w:ascii="Times New Roman" w:hAnsi="Times New Roman" w:cs="Times New Roman"/>
          <w:i/>
          <w:sz w:val="20"/>
          <w:szCs w:val="20"/>
        </w:rPr>
        <w:t>Chi-Squared Automatic Interaction Detection</w:t>
      </w:r>
      <w:r w:rsidRPr="008F4F8C">
        <w:rPr>
          <w:rFonts w:ascii="Times New Roman" w:hAnsi="Times New Roman" w:cs="Times New Roman"/>
          <w:sz w:val="20"/>
          <w:szCs w:val="20"/>
        </w:rPr>
        <w:t xml:space="preserve">. CHAID pertama kali diperkenalkan dalam sebuah artikel yang berjudul </w:t>
      </w:r>
      <w:r w:rsidRPr="008F4F8C">
        <w:rPr>
          <w:rFonts w:ascii="Times New Roman" w:hAnsi="Times New Roman" w:cs="Times New Roman"/>
          <w:i/>
          <w:sz w:val="20"/>
          <w:szCs w:val="20"/>
        </w:rPr>
        <w:t>“An Exploratory Technique For Investigating Large Quantities Of Categorical Data”</w:t>
      </w:r>
      <w:r w:rsidRPr="008F4F8C">
        <w:rPr>
          <w:rFonts w:ascii="Times New Roman" w:hAnsi="Times New Roman" w:cs="Times New Roman"/>
          <w:sz w:val="20"/>
          <w:szCs w:val="20"/>
        </w:rPr>
        <w:t xml:space="preserve"> oleh G. V. Kass tahun 1980. CHAID merupakan salah satu tipe dari metode AID (</w:t>
      </w:r>
      <w:r w:rsidRPr="008F4F8C">
        <w:rPr>
          <w:rFonts w:ascii="Times New Roman" w:hAnsi="Times New Roman" w:cs="Times New Roman"/>
          <w:i/>
          <w:sz w:val="20"/>
          <w:szCs w:val="20"/>
        </w:rPr>
        <w:t>Automatic Iteration Detection</w:t>
      </w:r>
      <w:r w:rsidRPr="008F4F8C">
        <w:rPr>
          <w:rFonts w:ascii="Times New Roman" w:hAnsi="Times New Roman" w:cs="Times New Roman"/>
          <w:sz w:val="20"/>
          <w:szCs w:val="20"/>
        </w:rPr>
        <w:t>). Metode AID adalah suatu teknik untuk menganalisis kelompok data berukuran besar dengan membaginya menjadi sub-sub kelompok yang tidak saling tumpang tindih (Kass, 1980). Teknik pemecahan (</w:t>
      </w:r>
      <w:r w:rsidRPr="008F4F8C">
        <w:rPr>
          <w:rFonts w:ascii="Times New Roman" w:hAnsi="Times New Roman" w:cs="Times New Roman"/>
          <w:i/>
          <w:sz w:val="20"/>
          <w:szCs w:val="20"/>
        </w:rPr>
        <w:t>splitting</w:t>
      </w:r>
      <w:r w:rsidRPr="008F4F8C">
        <w:rPr>
          <w:rFonts w:ascii="Times New Roman" w:hAnsi="Times New Roman" w:cs="Times New Roman"/>
          <w:sz w:val="20"/>
          <w:szCs w:val="20"/>
        </w:rPr>
        <w:t>) kelompok menjadi beberapa sub kelompok sehingga diperoleh sub-sub kelompok yang secara maksimal berbeda.</w:t>
      </w:r>
    </w:p>
    <w:p w:rsidR="00870687" w:rsidRPr="008F4F8C" w:rsidRDefault="00870687" w:rsidP="00082206">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lastRenderedPageBreak/>
        <w:t>Algoritma CHAID</w:t>
      </w:r>
    </w:p>
    <w:p w:rsidR="00C24B92" w:rsidRPr="008F4F8C" w:rsidRDefault="00870687" w:rsidP="00B61676">
      <w:pPr>
        <w:spacing w:after="120" w:line="240" w:lineRule="auto"/>
        <w:ind w:firstLine="288"/>
        <w:jc w:val="both"/>
        <w:rPr>
          <w:rFonts w:ascii="Times New Roman" w:hAnsi="Times New Roman" w:cs="Times New Roman"/>
          <w:sz w:val="20"/>
          <w:szCs w:val="20"/>
        </w:rPr>
      </w:pPr>
      <w:r w:rsidRPr="008F4F8C">
        <w:rPr>
          <w:rFonts w:ascii="Times New Roman" w:hAnsi="Times New Roman" w:cs="Times New Roman"/>
          <w:sz w:val="20"/>
          <w:szCs w:val="20"/>
        </w:rPr>
        <w:t>Algoritma CHAID digunakan untuk melak</w:t>
      </w:r>
      <w:r w:rsidR="00C24B92" w:rsidRPr="008F4F8C">
        <w:rPr>
          <w:rFonts w:ascii="Times New Roman" w:hAnsi="Times New Roman" w:cs="Times New Roman"/>
          <w:sz w:val="20"/>
          <w:szCs w:val="20"/>
        </w:rPr>
        <w:t xml:space="preserve">ukan pemisahan dan penggabungan </w:t>
      </w:r>
      <w:r w:rsidRPr="008F4F8C">
        <w:rPr>
          <w:rFonts w:ascii="Times New Roman" w:hAnsi="Times New Roman" w:cs="Times New Roman"/>
          <w:sz w:val="20"/>
          <w:szCs w:val="20"/>
        </w:rPr>
        <w:t>kategori-kategori dalam variabel yang dipakai dalam analisisnya. Magdison dalam Bagozzi (1994), menerangkan bahwa langkah-langkah analisis CHAID secara garis besar dapat dibagi menjadi tiga tahap yaitu :</w:t>
      </w:r>
    </w:p>
    <w:p w:rsidR="00C24B92" w:rsidRPr="008F4F8C" w:rsidRDefault="00C24B92" w:rsidP="00C24B92">
      <w:pPr>
        <w:pStyle w:val="ListParagraph"/>
        <w:numPr>
          <w:ilvl w:val="0"/>
          <w:numId w:val="2"/>
        </w:numPr>
        <w:spacing w:after="0" w:line="240" w:lineRule="auto"/>
        <w:ind w:left="284" w:hanging="284"/>
        <w:jc w:val="both"/>
        <w:rPr>
          <w:rFonts w:ascii="Times New Roman" w:hAnsi="Times New Roman" w:cs="Times New Roman"/>
          <w:b/>
          <w:sz w:val="20"/>
          <w:szCs w:val="20"/>
        </w:rPr>
      </w:pPr>
      <w:r w:rsidRPr="008F4F8C">
        <w:rPr>
          <w:rFonts w:ascii="Times New Roman" w:hAnsi="Times New Roman" w:cs="Times New Roman"/>
          <w:b/>
          <w:sz w:val="20"/>
          <w:szCs w:val="20"/>
        </w:rPr>
        <w:t>Penggabungan</w:t>
      </w:r>
    </w:p>
    <w:p w:rsidR="00C24B92" w:rsidRPr="008F4F8C" w:rsidRDefault="00C24B92" w:rsidP="00C24B92">
      <w:pPr>
        <w:pStyle w:val="ListParagraph"/>
        <w:spacing w:after="0" w:line="240" w:lineRule="auto"/>
        <w:ind w:left="284"/>
        <w:jc w:val="both"/>
        <w:rPr>
          <w:rFonts w:ascii="Times New Roman" w:hAnsi="Times New Roman" w:cs="Times New Roman"/>
          <w:sz w:val="20"/>
          <w:szCs w:val="20"/>
        </w:rPr>
      </w:pPr>
      <w:r w:rsidRPr="008F4F8C">
        <w:rPr>
          <w:rFonts w:ascii="Times New Roman" w:hAnsi="Times New Roman" w:cs="Times New Roman"/>
          <w:sz w:val="20"/>
          <w:szCs w:val="20"/>
        </w:rPr>
        <w:t>Tahap pertama dalam algoritma CHAID adalah penggabungan (</w:t>
      </w:r>
      <w:r w:rsidRPr="008F4F8C">
        <w:rPr>
          <w:rFonts w:ascii="Times New Roman" w:hAnsi="Times New Roman" w:cs="Times New Roman"/>
          <w:i/>
          <w:sz w:val="20"/>
          <w:szCs w:val="20"/>
        </w:rPr>
        <w:t>merging</w:t>
      </w:r>
      <w:r w:rsidRPr="008F4F8C">
        <w:rPr>
          <w:rFonts w:ascii="Times New Roman" w:hAnsi="Times New Roman" w:cs="Times New Roman"/>
          <w:sz w:val="20"/>
          <w:szCs w:val="20"/>
        </w:rPr>
        <w:t>). Pada tahap ini akan diperiksa signifikansi dari masing-masing kategori variabel bebas terhadap variabel terikat.</w:t>
      </w:r>
    </w:p>
    <w:p w:rsidR="00C24B92" w:rsidRPr="008F4F8C" w:rsidRDefault="00C24B92" w:rsidP="00C24B92">
      <w:pPr>
        <w:pStyle w:val="ListParagraph"/>
        <w:numPr>
          <w:ilvl w:val="0"/>
          <w:numId w:val="2"/>
        </w:numPr>
        <w:spacing w:after="0" w:line="240" w:lineRule="auto"/>
        <w:ind w:left="284" w:hanging="284"/>
        <w:jc w:val="both"/>
        <w:rPr>
          <w:rFonts w:ascii="Times New Roman" w:hAnsi="Times New Roman" w:cs="Times New Roman"/>
          <w:b/>
          <w:sz w:val="20"/>
          <w:szCs w:val="20"/>
        </w:rPr>
      </w:pPr>
      <w:r w:rsidRPr="008F4F8C">
        <w:rPr>
          <w:rFonts w:ascii="Times New Roman" w:hAnsi="Times New Roman" w:cs="Times New Roman"/>
          <w:b/>
          <w:sz w:val="20"/>
          <w:szCs w:val="20"/>
        </w:rPr>
        <w:t>Pemisahan</w:t>
      </w:r>
    </w:p>
    <w:p w:rsidR="00C24B92" w:rsidRPr="008F4F8C" w:rsidRDefault="00C24B92" w:rsidP="00C24B92">
      <w:pPr>
        <w:pStyle w:val="ListParagraph"/>
        <w:spacing w:after="0" w:line="240" w:lineRule="auto"/>
        <w:ind w:left="284"/>
        <w:jc w:val="both"/>
        <w:rPr>
          <w:rFonts w:ascii="Times New Roman" w:hAnsi="Times New Roman" w:cs="Times New Roman"/>
          <w:sz w:val="20"/>
          <w:szCs w:val="20"/>
        </w:rPr>
      </w:pPr>
      <w:r w:rsidRPr="008F4F8C">
        <w:rPr>
          <w:rFonts w:ascii="Times New Roman" w:hAnsi="Times New Roman" w:cs="Times New Roman"/>
          <w:sz w:val="20"/>
          <w:szCs w:val="20"/>
        </w:rPr>
        <w:t xml:space="preserve">Tahap </w:t>
      </w:r>
      <w:r w:rsidRPr="008F4F8C">
        <w:rPr>
          <w:rFonts w:ascii="Times New Roman" w:hAnsi="Times New Roman" w:cs="Times New Roman"/>
          <w:i/>
          <w:sz w:val="20"/>
          <w:szCs w:val="20"/>
        </w:rPr>
        <w:t xml:space="preserve">splitting </w:t>
      </w:r>
      <w:r w:rsidRPr="008F4F8C">
        <w:rPr>
          <w:rFonts w:ascii="Times New Roman" w:hAnsi="Times New Roman" w:cs="Times New Roman"/>
          <w:sz w:val="20"/>
          <w:szCs w:val="20"/>
        </w:rPr>
        <w:t xml:space="preserve"> memilih variabel bebas yang mana akan digunakan sebagai </w:t>
      </w:r>
      <w:r w:rsidRPr="008F4F8C">
        <w:rPr>
          <w:rFonts w:ascii="Times New Roman" w:hAnsi="Times New Roman" w:cs="Times New Roman"/>
          <w:i/>
          <w:sz w:val="20"/>
          <w:szCs w:val="20"/>
        </w:rPr>
        <w:t xml:space="preserve">split node </w:t>
      </w:r>
      <w:r w:rsidRPr="008F4F8C">
        <w:rPr>
          <w:rFonts w:ascii="Times New Roman" w:hAnsi="Times New Roman" w:cs="Times New Roman"/>
          <w:sz w:val="20"/>
          <w:szCs w:val="20"/>
        </w:rPr>
        <w:t xml:space="preserve">(pemisah </w:t>
      </w:r>
      <w:r w:rsidRPr="008F4F8C">
        <w:rPr>
          <w:rFonts w:ascii="Times New Roman" w:hAnsi="Times New Roman" w:cs="Times New Roman"/>
          <w:i/>
          <w:sz w:val="20"/>
          <w:szCs w:val="20"/>
        </w:rPr>
        <w:t>node</w:t>
      </w:r>
      <w:r w:rsidRPr="008F4F8C">
        <w:rPr>
          <w:rFonts w:ascii="Times New Roman" w:hAnsi="Times New Roman" w:cs="Times New Roman"/>
          <w:sz w:val="20"/>
          <w:szCs w:val="20"/>
        </w:rPr>
        <w:t xml:space="preserve">) yang terbaik. Pemilihan dikerjakan dengan membandingkan </w:t>
      </w:r>
      <w:r w:rsidRPr="008F4F8C">
        <w:rPr>
          <w:rFonts w:ascii="Times New Roman" w:hAnsi="Times New Roman" w:cs="Times New Roman"/>
          <w:i/>
          <w:sz w:val="20"/>
          <w:szCs w:val="20"/>
        </w:rPr>
        <w:t>p-value</w:t>
      </w:r>
      <w:r w:rsidRPr="008F4F8C">
        <w:rPr>
          <w:rFonts w:ascii="Times New Roman" w:hAnsi="Times New Roman" w:cs="Times New Roman"/>
          <w:sz w:val="20"/>
          <w:szCs w:val="20"/>
        </w:rPr>
        <w:t xml:space="preserve"> (dari tahap </w:t>
      </w:r>
      <w:r w:rsidRPr="008F4F8C">
        <w:rPr>
          <w:rFonts w:ascii="Times New Roman" w:hAnsi="Times New Roman" w:cs="Times New Roman"/>
          <w:i/>
          <w:sz w:val="20"/>
          <w:szCs w:val="20"/>
        </w:rPr>
        <w:t>merging</w:t>
      </w:r>
      <w:r w:rsidRPr="008F4F8C">
        <w:rPr>
          <w:rFonts w:ascii="Times New Roman" w:hAnsi="Times New Roman" w:cs="Times New Roman"/>
          <w:sz w:val="20"/>
          <w:szCs w:val="20"/>
        </w:rPr>
        <w:t>) pada setiap variabel bebas.</w:t>
      </w:r>
    </w:p>
    <w:p w:rsidR="00C24B92" w:rsidRPr="008F4F8C" w:rsidRDefault="00C24B92" w:rsidP="00C24B92">
      <w:pPr>
        <w:pStyle w:val="ListParagraph"/>
        <w:numPr>
          <w:ilvl w:val="0"/>
          <w:numId w:val="2"/>
        </w:numPr>
        <w:spacing w:after="0" w:line="240" w:lineRule="auto"/>
        <w:ind w:left="284" w:hanging="284"/>
        <w:jc w:val="both"/>
        <w:rPr>
          <w:rFonts w:ascii="Times New Roman" w:hAnsi="Times New Roman" w:cs="Times New Roman"/>
          <w:b/>
          <w:sz w:val="20"/>
          <w:szCs w:val="20"/>
        </w:rPr>
      </w:pPr>
      <w:r w:rsidRPr="008F4F8C">
        <w:rPr>
          <w:rFonts w:ascii="Times New Roman" w:hAnsi="Times New Roman" w:cs="Times New Roman"/>
          <w:b/>
          <w:sz w:val="20"/>
          <w:szCs w:val="20"/>
        </w:rPr>
        <w:t>Penghentian</w:t>
      </w:r>
    </w:p>
    <w:p w:rsidR="00C24B92" w:rsidRPr="008F4F8C" w:rsidRDefault="00C24B92" w:rsidP="00C24B92">
      <w:pPr>
        <w:pStyle w:val="ListParagraph"/>
        <w:spacing w:after="0" w:line="240" w:lineRule="auto"/>
        <w:ind w:left="284"/>
        <w:jc w:val="both"/>
        <w:rPr>
          <w:rFonts w:ascii="Times New Roman" w:hAnsi="Times New Roman" w:cs="Times New Roman"/>
          <w:sz w:val="20"/>
          <w:szCs w:val="20"/>
        </w:rPr>
      </w:pPr>
      <w:r w:rsidRPr="008F4F8C">
        <w:rPr>
          <w:rFonts w:ascii="Times New Roman" w:hAnsi="Times New Roman" w:cs="Times New Roman"/>
          <w:sz w:val="20"/>
          <w:szCs w:val="20"/>
        </w:rPr>
        <w:t xml:space="preserve">Tahap </w:t>
      </w:r>
      <w:r w:rsidRPr="008F4F8C">
        <w:rPr>
          <w:rFonts w:ascii="Times New Roman" w:hAnsi="Times New Roman" w:cs="Times New Roman"/>
          <w:i/>
          <w:sz w:val="20"/>
          <w:szCs w:val="20"/>
        </w:rPr>
        <w:t>stopping</w:t>
      </w:r>
      <w:r w:rsidRPr="008F4F8C">
        <w:rPr>
          <w:rFonts w:ascii="Times New Roman" w:hAnsi="Times New Roman" w:cs="Times New Roman"/>
          <w:sz w:val="20"/>
          <w:szCs w:val="20"/>
        </w:rPr>
        <w:t xml:space="preserve"> dilakukan jika proses pertumbuhan pohon harus dihentikan </w:t>
      </w:r>
      <w:r w:rsidR="00F75898" w:rsidRPr="008F4F8C">
        <w:rPr>
          <w:rFonts w:ascii="Times New Roman" w:hAnsi="Times New Roman" w:cs="Times New Roman"/>
          <w:sz w:val="20"/>
          <w:szCs w:val="20"/>
        </w:rPr>
        <w:t>jika t</w:t>
      </w:r>
      <w:r w:rsidRPr="008F4F8C">
        <w:rPr>
          <w:rFonts w:ascii="Times New Roman" w:hAnsi="Times New Roman" w:cs="Times New Roman"/>
          <w:sz w:val="20"/>
          <w:szCs w:val="20"/>
        </w:rPr>
        <w:t>idak ada lagi variabel bebas yang signifikan menunjukan perbedaan terhadap variabel terikat</w:t>
      </w:r>
      <w:r w:rsidR="00F75898" w:rsidRPr="008F4F8C">
        <w:rPr>
          <w:rFonts w:ascii="Times New Roman" w:hAnsi="Times New Roman" w:cs="Times New Roman"/>
          <w:sz w:val="20"/>
          <w:szCs w:val="20"/>
        </w:rPr>
        <w:t>.</w:t>
      </w:r>
    </w:p>
    <w:p w:rsidR="00C24B92" w:rsidRPr="008F4F8C" w:rsidRDefault="00C24B92" w:rsidP="004A28D2">
      <w:pPr>
        <w:spacing w:after="0" w:line="240" w:lineRule="auto"/>
        <w:jc w:val="both"/>
        <w:rPr>
          <w:rFonts w:ascii="Times New Roman" w:hAnsi="Times New Roman" w:cs="Times New Roman"/>
          <w:sz w:val="20"/>
          <w:szCs w:val="20"/>
        </w:rPr>
      </w:pPr>
    </w:p>
    <w:p w:rsidR="004A28D2" w:rsidRPr="008F4F8C" w:rsidRDefault="004A28D2" w:rsidP="004A28D2">
      <w:pPr>
        <w:spacing w:after="0" w:line="240" w:lineRule="auto"/>
        <w:jc w:val="both"/>
        <w:rPr>
          <w:rFonts w:ascii="Times New Roman" w:hAnsi="Times New Roman" w:cs="Times New Roman"/>
          <w:b/>
          <w:sz w:val="20"/>
          <w:szCs w:val="20"/>
        </w:rPr>
      </w:pPr>
      <w:r w:rsidRPr="008F4F8C">
        <w:rPr>
          <w:rFonts w:ascii="Times New Roman" w:hAnsi="Times New Roman" w:cs="Times New Roman"/>
          <w:b/>
          <w:sz w:val="20"/>
          <w:szCs w:val="20"/>
        </w:rPr>
        <w:t>Diagram Pohon Klasifikasi CHAID</w:t>
      </w:r>
    </w:p>
    <w:p w:rsidR="004A28D2" w:rsidRDefault="004A28D2" w:rsidP="004A28D2">
      <w:pPr>
        <w:spacing w:after="0" w:line="240" w:lineRule="auto"/>
        <w:ind w:firstLine="284"/>
        <w:jc w:val="both"/>
        <w:rPr>
          <w:rFonts w:ascii="Times New Roman" w:hAnsi="Times New Roman" w:cs="Times New Roman"/>
          <w:sz w:val="20"/>
          <w:szCs w:val="20"/>
        </w:rPr>
      </w:pPr>
      <w:r w:rsidRPr="008F4F8C">
        <w:rPr>
          <w:rFonts w:ascii="Times New Roman" w:hAnsi="Times New Roman" w:cs="Times New Roman"/>
          <w:sz w:val="20"/>
          <w:szCs w:val="20"/>
        </w:rPr>
        <w:t xml:space="preserve">Hasil pembentukan segmen dalam CHAID akan ditampilkan dalam sebuah diagram pohon. Diagram pohon dimulai dari </w:t>
      </w:r>
      <w:r w:rsidRPr="008F4F8C">
        <w:rPr>
          <w:rFonts w:ascii="Times New Roman" w:hAnsi="Times New Roman" w:cs="Times New Roman"/>
          <w:i/>
          <w:sz w:val="20"/>
          <w:szCs w:val="20"/>
        </w:rPr>
        <w:t>root node</w:t>
      </w:r>
      <w:r w:rsidRPr="008F4F8C">
        <w:rPr>
          <w:rFonts w:ascii="Times New Roman" w:hAnsi="Times New Roman" w:cs="Times New Roman"/>
          <w:sz w:val="20"/>
          <w:szCs w:val="20"/>
        </w:rPr>
        <w:t xml:space="preserve"> (node akar) melalui tiga tahap tersebut pada setiap </w:t>
      </w:r>
      <w:r w:rsidRPr="008F4F8C">
        <w:rPr>
          <w:rFonts w:ascii="Times New Roman" w:hAnsi="Times New Roman" w:cs="Times New Roman"/>
          <w:i/>
          <w:sz w:val="20"/>
          <w:szCs w:val="20"/>
        </w:rPr>
        <w:t>node</w:t>
      </w:r>
      <w:r w:rsidRPr="008F4F8C">
        <w:rPr>
          <w:rFonts w:ascii="Times New Roman" w:hAnsi="Times New Roman" w:cs="Times New Roman"/>
          <w:sz w:val="20"/>
          <w:szCs w:val="20"/>
        </w:rPr>
        <w:t xml:space="preserve"> yang terbentuk dan secara berulang. Secara umum diagram pohon CHAID</w:t>
      </w:r>
      <w:r w:rsidR="002C113B" w:rsidRPr="008F4F8C">
        <w:rPr>
          <w:rFonts w:ascii="Times New Roman" w:hAnsi="Times New Roman" w:cs="Times New Roman"/>
          <w:sz w:val="20"/>
          <w:szCs w:val="20"/>
        </w:rPr>
        <w:t xml:space="preserve"> (Lehmann dan Eherler, 2001).</w:t>
      </w:r>
    </w:p>
    <w:p w:rsidR="00D42182" w:rsidRDefault="00D42182" w:rsidP="00D42182">
      <w:pPr>
        <w:spacing w:after="0" w:line="240" w:lineRule="auto"/>
        <w:jc w:val="both"/>
        <w:rPr>
          <w:rFonts w:ascii="Times New Roman" w:hAnsi="Times New Roman" w:cs="Times New Roman"/>
          <w:sz w:val="20"/>
          <w:szCs w:val="20"/>
        </w:rPr>
      </w:pPr>
    </w:p>
    <w:p w:rsidR="00D42182" w:rsidRDefault="00D42182" w:rsidP="00D4218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Metodologi Penelitian</w:t>
      </w:r>
    </w:p>
    <w:p w:rsidR="00D42182" w:rsidRPr="00BE58AC" w:rsidRDefault="00D42182" w:rsidP="00D42182">
      <w:pPr>
        <w:spacing w:after="0" w:line="240" w:lineRule="auto"/>
        <w:ind w:firstLine="284"/>
        <w:jc w:val="both"/>
        <w:rPr>
          <w:rFonts w:ascii="Times New Roman" w:hAnsi="Times New Roman" w:cs="Times New Roman"/>
          <w:sz w:val="20"/>
          <w:szCs w:val="20"/>
        </w:rPr>
      </w:pPr>
      <w:r w:rsidRPr="00BE58AC">
        <w:rPr>
          <w:rFonts w:ascii="Times New Roman" w:hAnsi="Times New Roman" w:cs="Times New Roman"/>
          <w:sz w:val="20"/>
          <w:szCs w:val="20"/>
        </w:rPr>
        <w:t>Dalam penelitian ini data yang digunakan adalah data primer yang dikumpulkan dengan cara melakukan survey dan dengan mengunakan instrumen penelitian berupa kuesioner</w:t>
      </w:r>
      <w:r>
        <w:rPr>
          <w:rFonts w:ascii="Times New Roman" w:hAnsi="Times New Roman" w:cs="Times New Roman"/>
          <w:sz w:val="20"/>
          <w:szCs w:val="20"/>
        </w:rPr>
        <w:t>.</w:t>
      </w:r>
      <w:r w:rsidRPr="00BE58AC">
        <w:rPr>
          <w:rFonts w:ascii="Times New Roman" w:hAnsi="Times New Roman" w:cs="Times New Roman"/>
          <w:sz w:val="20"/>
          <w:szCs w:val="20"/>
        </w:rPr>
        <w:t>Variabel penelitian yang digunakan dalam penelitian ini adalah :</w:t>
      </w:r>
    </w:p>
    <w:p w:rsidR="00D42182" w:rsidRPr="00BE58AC" w:rsidRDefault="00D42182" w:rsidP="00D42182">
      <w:pPr>
        <w:pStyle w:val="ListParagraph"/>
        <w:numPr>
          <w:ilvl w:val="0"/>
          <w:numId w:val="4"/>
        </w:numPr>
        <w:spacing w:after="0" w:line="240" w:lineRule="auto"/>
        <w:ind w:left="284" w:hanging="284"/>
        <w:jc w:val="both"/>
        <w:rPr>
          <w:rFonts w:ascii="Times New Roman" w:hAnsi="Times New Roman" w:cs="Times New Roman"/>
          <w:sz w:val="20"/>
          <w:szCs w:val="20"/>
        </w:rPr>
      </w:pPr>
      <w:r w:rsidRPr="00BE58AC">
        <w:rPr>
          <w:rFonts w:ascii="Times New Roman" w:hAnsi="Times New Roman" w:cs="Times New Roman"/>
          <w:sz w:val="20"/>
          <w:szCs w:val="20"/>
        </w:rPr>
        <w:t xml:space="preserve">Kepuasan pelanggan sebagai variabel terikat (Y) dengan kategori </w:t>
      </w:r>
    </w:p>
    <w:p w:rsidR="00D42182" w:rsidRPr="00BE58AC" w:rsidRDefault="00D42182" w:rsidP="00D42182">
      <w:pPr>
        <w:pStyle w:val="ListParagraph"/>
        <w:numPr>
          <w:ilvl w:val="0"/>
          <w:numId w:val="5"/>
        </w:numPr>
        <w:spacing w:after="0" w:line="240" w:lineRule="auto"/>
        <w:jc w:val="both"/>
        <w:rPr>
          <w:rFonts w:ascii="Times New Roman" w:hAnsi="Times New Roman" w:cs="Times New Roman"/>
          <w:sz w:val="20"/>
          <w:szCs w:val="20"/>
        </w:rPr>
      </w:pPr>
      <w:r w:rsidRPr="00BE58AC">
        <w:rPr>
          <w:rFonts w:ascii="Times New Roman" w:hAnsi="Times New Roman" w:cs="Times New Roman"/>
          <w:sz w:val="20"/>
          <w:szCs w:val="20"/>
        </w:rPr>
        <w:t>Tidak puas : jika pelanggan mengatakan tidak puas dengan kode 0</w:t>
      </w:r>
      <w:r>
        <w:rPr>
          <w:rFonts w:ascii="Times New Roman" w:hAnsi="Times New Roman" w:cs="Times New Roman"/>
          <w:sz w:val="20"/>
          <w:szCs w:val="20"/>
        </w:rPr>
        <w:t>.</w:t>
      </w:r>
    </w:p>
    <w:p w:rsidR="00D42182" w:rsidRPr="00BE58AC" w:rsidRDefault="00D42182" w:rsidP="00D42182">
      <w:pPr>
        <w:pStyle w:val="ListParagraph"/>
        <w:numPr>
          <w:ilvl w:val="0"/>
          <w:numId w:val="5"/>
        </w:numPr>
        <w:spacing w:after="0" w:line="240" w:lineRule="auto"/>
        <w:jc w:val="both"/>
        <w:rPr>
          <w:rFonts w:ascii="Times New Roman" w:hAnsi="Times New Roman" w:cs="Times New Roman"/>
          <w:sz w:val="20"/>
          <w:szCs w:val="20"/>
        </w:rPr>
      </w:pPr>
      <w:r w:rsidRPr="00BE58AC">
        <w:rPr>
          <w:rFonts w:ascii="Times New Roman" w:hAnsi="Times New Roman" w:cs="Times New Roman"/>
          <w:sz w:val="20"/>
          <w:szCs w:val="20"/>
        </w:rPr>
        <w:t>Puas : jika pelanggan mengatakan puas dengan kode 1</w:t>
      </w:r>
      <w:r>
        <w:rPr>
          <w:rFonts w:ascii="Times New Roman" w:hAnsi="Times New Roman" w:cs="Times New Roman"/>
          <w:sz w:val="20"/>
          <w:szCs w:val="20"/>
        </w:rPr>
        <w:t>.</w:t>
      </w:r>
    </w:p>
    <w:p w:rsidR="00D42182" w:rsidRPr="00BE58AC" w:rsidRDefault="00D42182" w:rsidP="00D42182">
      <w:pPr>
        <w:pStyle w:val="ListParagraph"/>
        <w:numPr>
          <w:ilvl w:val="0"/>
          <w:numId w:val="6"/>
        </w:numPr>
        <w:spacing w:after="0" w:line="240" w:lineRule="auto"/>
        <w:ind w:left="284" w:hanging="284"/>
        <w:jc w:val="both"/>
        <w:rPr>
          <w:rFonts w:ascii="Times New Roman" w:hAnsi="Times New Roman" w:cs="Times New Roman"/>
          <w:sz w:val="20"/>
          <w:szCs w:val="20"/>
        </w:rPr>
      </w:pPr>
      <w:r w:rsidRPr="00B61676">
        <w:rPr>
          <w:rFonts w:ascii="Times New Roman" w:hAnsi="Times New Roman" w:cs="Times New Roman"/>
          <w:i/>
          <w:sz w:val="20"/>
          <w:szCs w:val="20"/>
        </w:rPr>
        <w:t>Tangible</w:t>
      </w:r>
      <w:r w:rsidRPr="00BE58AC">
        <w:rPr>
          <w:rFonts w:ascii="Times New Roman" w:hAnsi="Times New Roman" w:cs="Times New Roman"/>
          <w:sz w:val="20"/>
          <w:szCs w:val="20"/>
        </w:rPr>
        <w:t xml:space="preserve"> (bukti fisik) sebagai variabel bebas (X1) dengan kategori</w:t>
      </w:r>
    </w:p>
    <w:p w:rsidR="00D42182" w:rsidRPr="00BE58AC" w:rsidRDefault="00B61676" w:rsidP="00D42182">
      <w:pPr>
        <w:pStyle w:val="ListParagraph"/>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Kurang baik</w:t>
      </w:r>
      <w:r w:rsidR="00D42182" w:rsidRPr="00BE58AC">
        <w:rPr>
          <w:rFonts w:ascii="Times New Roman" w:hAnsi="Times New Roman" w:cs="Times New Roman"/>
          <w:sz w:val="20"/>
          <w:szCs w:val="20"/>
        </w:rPr>
        <w:t>: jika pelanggan menjawab kurang baik &lt; 50% dengan kode 0</w:t>
      </w:r>
      <w:r w:rsidR="00D42182">
        <w:rPr>
          <w:rFonts w:ascii="Times New Roman" w:hAnsi="Times New Roman" w:cs="Times New Roman"/>
          <w:sz w:val="20"/>
          <w:szCs w:val="20"/>
        </w:rPr>
        <w:t>.</w:t>
      </w:r>
    </w:p>
    <w:p w:rsidR="00D42182" w:rsidRPr="00BE58AC" w:rsidRDefault="00B61676" w:rsidP="00D42182">
      <w:pPr>
        <w:pStyle w:val="ListParagraph"/>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Baik</w:t>
      </w:r>
      <w:r w:rsidR="00D42182" w:rsidRPr="00BE58AC">
        <w:rPr>
          <w:rFonts w:ascii="Times New Roman" w:hAnsi="Times New Roman" w:cs="Times New Roman"/>
          <w:sz w:val="20"/>
          <w:szCs w:val="20"/>
        </w:rPr>
        <w:t xml:space="preserve">: jika pelanggan menjawab </w:t>
      </w:r>
      <w:r w:rsidR="00E93FFA">
        <w:rPr>
          <w:rFonts w:ascii="Times New Roman" w:hAnsi="Times New Roman" w:cs="Times New Roman"/>
          <w:sz w:val="20"/>
          <w:szCs w:val="20"/>
        </w:rPr>
        <w:t xml:space="preserve">      </w:t>
      </w:r>
      <w:r w:rsidR="00D42182" w:rsidRPr="00BE58AC">
        <w:rPr>
          <w:rFonts w:ascii="Times New Roman" w:hAnsi="Times New Roman" w:cs="Times New Roman"/>
          <w:sz w:val="20"/>
          <w:szCs w:val="20"/>
        </w:rPr>
        <w:t>baik ≥ 50 % dengan kode 1</w:t>
      </w:r>
      <w:r w:rsidR="00D42182">
        <w:rPr>
          <w:rFonts w:ascii="Times New Roman" w:hAnsi="Times New Roman" w:cs="Times New Roman"/>
          <w:sz w:val="20"/>
          <w:szCs w:val="20"/>
        </w:rPr>
        <w:t>.</w:t>
      </w:r>
    </w:p>
    <w:p w:rsidR="00D42182" w:rsidRPr="00BE58AC" w:rsidRDefault="00D42182" w:rsidP="00D42182">
      <w:pPr>
        <w:pStyle w:val="ListParagraph"/>
        <w:numPr>
          <w:ilvl w:val="0"/>
          <w:numId w:val="7"/>
        </w:numPr>
        <w:spacing w:after="0" w:line="240" w:lineRule="auto"/>
        <w:ind w:left="284" w:hanging="284"/>
        <w:jc w:val="both"/>
        <w:rPr>
          <w:rFonts w:ascii="Times New Roman" w:hAnsi="Times New Roman" w:cs="Times New Roman"/>
          <w:sz w:val="20"/>
          <w:szCs w:val="20"/>
        </w:rPr>
      </w:pPr>
      <w:r w:rsidRPr="00B61676">
        <w:rPr>
          <w:rFonts w:ascii="Times New Roman" w:hAnsi="Times New Roman" w:cs="Times New Roman"/>
          <w:i/>
          <w:sz w:val="20"/>
          <w:szCs w:val="20"/>
        </w:rPr>
        <w:t>Reliability</w:t>
      </w:r>
      <w:r w:rsidRPr="00BE58AC">
        <w:rPr>
          <w:rFonts w:ascii="Times New Roman" w:hAnsi="Times New Roman" w:cs="Times New Roman"/>
          <w:sz w:val="20"/>
          <w:szCs w:val="20"/>
        </w:rPr>
        <w:t xml:space="preserve"> (keandalan) sebagai variabel bebas (X2) dengan kategori</w:t>
      </w:r>
      <w:r w:rsidR="00B61676">
        <w:rPr>
          <w:rFonts w:ascii="Times New Roman" w:hAnsi="Times New Roman" w:cs="Times New Roman"/>
          <w:sz w:val="20"/>
          <w:szCs w:val="20"/>
        </w:rPr>
        <w:t>.</w:t>
      </w:r>
    </w:p>
    <w:p w:rsidR="00D42182" w:rsidRPr="00BE58AC" w:rsidRDefault="00B61676" w:rsidP="00D42182">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Kurang baik </w:t>
      </w:r>
      <w:r w:rsidR="00D42182" w:rsidRPr="00BE58AC">
        <w:rPr>
          <w:rFonts w:ascii="Times New Roman" w:hAnsi="Times New Roman" w:cs="Times New Roman"/>
          <w:sz w:val="20"/>
          <w:szCs w:val="20"/>
        </w:rPr>
        <w:t>: jika pelanggan menjawab kurang baik &lt; 50% dengan kode 0</w:t>
      </w:r>
      <w:r w:rsidR="00D42182">
        <w:rPr>
          <w:rFonts w:ascii="Times New Roman" w:hAnsi="Times New Roman" w:cs="Times New Roman"/>
          <w:sz w:val="20"/>
          <w:szCs w:val="20"/>
        </w:rPr>
        <w:t>.</w:t>
      </w:r>
    </w:p>
    <w:p w:rsidR="00D42182" w:rsidRPr="00BE58AC" w:rsidRDefault="00B61676" w:rsidP="00D42182">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Baik</w:t>
      </w:r>
      <w:r w:rsidR="00D42182" w:rsidRPr="00BE58AC">
        <w:rPr>
          <w:rFonts w:ascii="Times New Roman" w:hAnsi="Times New Roman" w:cs="Times New Roman"/>
          <w:sz w:val="20"/>
          <w:szCs w:val="20"/>
        </w:rPr>
        <w:t xml:space="preserve">: jika pelanggan menjawab </w:t>
      </w:r>
      <w:r w:rsidR="00E93FFA">
        <w:rPr>
          <w:rFonts w:ascii="Times New Roman" w:hAnsi="Times New Roman" w:cs="Times New Roman"/>
          <w:sz w:val="20"/>
          <w:szCs w:val="20"/>
        </w:rPr>
        <w:t xml:space="preserve">      </w:t>
      </w:r>
      <w:r w:rsidR="00D42182" w:rsidRPr="00BE58AC">
        <w:rPr>
          <w:rFonts w:ascii="Times New Roman" w:hAnsi="Times New Roman" w:cs="Times New Roman"/>
          <w:sz w:val="20"/>
          <w:szCs w:val="20"/>
        </w:rPr>
        <w:t>baik ≥ 50 % dengan kode 1</w:t>
      </w:r>
      <w:r w:rsidR="00D42182">
        <w:rPr>
          <w:rFonts w:ascii="Times New Roman" w:hAnsi="Times New Roman" w:cs="Times New Roman"/>
          <w:sz w:val="20"/>
          <w:szCs w:val="20"/>
        </w:rPr>
        <w:t>.</w:t>
      </w:r>
    </w:p>
    <w:p w:rsidR="00D42182" w:rsidRPr="00BE58AC" w:rsidRDefault="00D42182" w:rsidP="00D42182">
      <w:pPr>
        <w:pStyle w:val="ListParagraph"/>
        <w:numPr>
          <w:ilvl w:val="0"/>
          <w:numId w:val="9"/>
        </w:numPr>
        <w:spacing w:after="0" w:line="240" w:lineRule="auto"/>
        <w:ind w:left="284" w:hanging="284"/>
        <w:jc w:val="both"/>
        <w:rPr>
          <w:rFonts w:ascii="Times New Roman" w:hAnsi="Times New Roman" w:cs="Times New Roman"/>
          <w:sz w:val="20"/>
          <w:szCs w:val="20"/>
        </w:rPr>
      </w:pPr>
      <w:r w:rsidRPr="00B61676">
        <w:rPr>
          <w:rFonts w:ascii="Times New Roman" w:hAnsi="Times New Roman" w:cs="Times New Roman"/>
          <w:i/>
          <w:sz w:val="20"/>
          <w:szCs w:val="20"/>
        </w:rPr>
        <w:t>Responsiveness</w:t>
      </w:r>
      <w:r w:rsidRPr="00BE58AC">
        <w:rPr>
          <w:rFonts w:ascii="Times New Roman" w:hAnsi="Times New Roman" w:cs="Times New Roman"/>
          <w:sz w:val="20"/>
          <w:szCs w:val="20"/>
        </w:rPr>
        <w:t xml:space="preserve"> (daya tanggap) sebagai variabel bebas (X3) dengan kategori</w:t>
      </w:r>
    </w:p>
    <w:p w:rsidR="00D42182" w:rsidRPr="00BE58AC" w:rsidRDefault="00B61676" w:rsidP="00D42182">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Kurang baik</w:t>
      </w:r>
      <w:r w:rsidR="00D42182" w:rsidRPr="00BE58AC">
        <w:rPr>
          <w:rFonts w:ascii="Times New Roman" w:hAnsi="Times New Roman" w:cs="Times New Roman"/>
          <w:sz w:val="20"/>
          <w:szCs w:val="20"/>
        </w:rPr>
        <w:t>: jika pelanggan menjawab kurang baik &lt; 50% dengan kode 0</w:t>
      </w:r>
      <w:r w:rsidR="00D42182">
        <w:rPr>
          <w:rFonts w:ascii="Times New Roman" w:hAnsi="Times New Roman" w:cs="Times New Roman"/>
          <w:sz w:val="20"/>
          <w:szCs w:val="20"/>
        </w:rPr>
        <w:t>.</w:t>
      </w:r>
    </w:p>
    <w:p w:rsidR="00D42182" w:rsidRDefault="00B61676" w:rsidP="00D42182">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Baik</w:t>
      </w:r>
      <w:r w:rsidR="00D42182" w:rsidRPr="00BE58AC">
        <w:rPr>
          <w:rFonts w:ascii="Times New Roman" w:hAnsi="Times New Roman" w:cs="Times New Roman"/>
          <w:sz w:val="20"/>
          <w:szCs w:val="20"/>
        </w:rPr>
        <w:t xml:space="preserve">: jika pelanggan menjawab </w:t>
      </w:r>
      <w:r w:rsidR="00E93FFA">
        <w:rPr>
          <w:rFonts w:ascii="Times New Roman" w:hAnsi="Times New Roman" w:cs="Times New Roman"/>
          <w:sz w:val="20"/>
          <w:szCs w:val="20"/>
        </w:rPr>
        <w:t xml:space="preserve">     </w:t>
      </w:r>
      <w:r w:rsidR="00D42182" w:rsidRPr="00BE58AC">
        <w:rPr>
          <w:rFonts w:ascii="Times New Roman" w:hAnsi="Times New Roman" w:cs="Times New Roman"/>
          <w:sz w:val="20"/>
          <w:szCs w:val="20"/>
        </w:rPr>
        <w:t>baik ≥ 50 % dengan kode 1</w:t>
      </w:r>
      <w:r w:rsidR="00D42182">
        <w:rPr>
          <w:rFonts w:ascii="Times New Roman" w:hAnsi="Times New Roman" w:cs="Times New Roman"/>
          <w:sz w:val="20"/>
          <w:szCs w:val="20"/>
        </w:rPr>
        <w:t>.</w:t>
      </w:r>
    </w:p>
    <w:p w:rsidR="00D42182" w:rsidRPr="00BE58AC" w:rsidRDefault="00D42182" w:rsidP="00D42182">
      <w:pPr>
        <w:pStyle w:val="ListParagraph"/>
        <w:numPr>
          <w:ilvl w:val="0"/>
          <w:numId w:val="11"/>
        </w:numPr>
        <w:spacing w:after="0" w:line="240" w:lineRule="auto"/>
        <w:ind w:left="284" w:hanging="284"/>
        <w:jc w:val="both"/>
        <w:rPr>
          <w:rFonts w:ascii="Times New Roman" w:hAnsi="Times New Roman" w:cs="Times New Roman"/>
          <w:sz w:val="20"/>
          <w:szCs w:val="20"/>
        </w:rPr>
      </w:pPr>
      <w:r w:rsidRPr="00B61676">
        <w:rPr>
          <w:rFonts w:ascii="Times New Roman" w:hAnsi="Times New Roman" w:cs="Times New Roman"/>
          <w:i/>
          <w:sz w:val="20"/>
          <w:szCs w:val="20"/>
        </w:rPr>
        <w:t>Assurance</w:t>
      </w:r>
      <w:r w:rsidRPr="00BE58AC">
        <w:rPr>
          <w:rFonts w:ascii="Times New Roman" w:hAnsi="Times New Roman" w:cs="Times New Roman"/>
          <w:sz w:val="20"/>
          <w:szCs w:val="20"/>
        </w:rPr>
        <w:t xml:space="preserve"> (jaminan) sebagai variabel bebas (X4) dengan kategori</w:t>
      </w:r>
    </w:p>
    <w:p w:rsidR="00D42182" w:rsidRPr="00BE58AC" w:rsidRDefault="00B61676" w:rsidP="00D42182">
      <w:pPr>
        <w:pStyle w:val="ListParagraph"/>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Kurang baik</w:t>
      </w:r>
      <w:r w:rsidR="00D42182" w:rsidRPr="00BE58AC">
        <w:rPr>
          <w:rFonts w:ascii="Times New Roman" w:hAnsi="Times New Roman" w:cs="Times New Roman"/>
          <w:sz w:val="20"/>
          <w:szCs w:val="20"/>
        </w:rPr>
        <w:t>: jika pelanggan menjawab kurang baik &lt; 50% dengan kode 0</w:t>
      </w:r>
      <w:r w:rsidR="00D42182">
        <w:rPr>
          <w:rFonts w:ascii="Times New Roman" w:hAnsi="Times New Roman" w:cs="Times New Roman"/>
          <w:sz w:val="20"/>
          <w:szCs w:val="20"/>
        </w:rPr>
        <w:t>.</w:t>
      </w:r>
    </w:p>
    <w:p w:rsidR="00D42182" w:rsidRDefault="00B61676" w:rsidP="00D42182">
      <w:pPr>
        <w:pStyle w:val="ListParagraph"/>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Baik</w:t>
      </w:r>
      <w:r w:rsidR="00D42182" w:rsidRPr="00BE58AC">
        <w:rPr>
          <w:rFonts w:ascii="Times New Roman" w:hAnsi="Times New Roman" w:cs="Times New Roman"/>
          <w:sz w:val="20"/>
          <w:szCs w:val="20"/>
        </w:rPr>
        <w:t>: jika pelanggan menjawab</w:t>
      </w:r>
      <w:r w:rsidR="00E93FFA">
        <w:rPr>
          <w:rFonts w:ascii="Times New Roman" w:hAnsi="Times New Roman" w:cs="Times New Roman"/>
          <w:sz w:val="20"/>
          <w:szCs w:val="20"/>
        </w:rPr>
        <w:t xml:space="preserve">      </w:t>
      </w:r>
      <w:r w:rsidR="00D42182" w:rsidRPr="00BE58AC">
        <w:rPr>
          <w:rFonts w:ascii="Times New Roman" w:hAnsi="Times New Roman" w:cs="Times New Roman"/>
          <w:sz w:val="20"/>
          <w:szCs w:val="20"/>
        </w:rPr>
        <w:t>baik ≥ 50 % dengan kode 1</w:t>
      </w:r>
      <w:r w:rsidR="00D42182">
        <w:rPr>
          <w:rFonts w:ascii="Times New Roman" w:hAnsi="Times New Roman" w:cs="Times New Roman"/>
          <w:sz w:val="20"/>
          <w:szCs w:val="20"/>
        </w:rPr>
        <w:t>.</w:t>
      </w:r>
    </w:p>
    <w:p w:rsidR="00D42182" w:rsidRPr="00BE58AC" w:rsidRDefault="00D42182" w:rsidP="00D42182">
      <w:pPr>
        <w:pStyle w:val="ListParagraph"/>
        <w:numPr>
          <w:ilvl w:val="0"/>
          <w:numId w:val="13"/>
        </w:numPr>
        <w:spacing w:after="0" w:line="240" w:lineRule="auto"/>
        <w:ind w:left="284" w:hanging="284"/>
        <w:jc w:val="both"/>
        <w:rPr>
          <w:rFonts w:ascii="Times New Roman" w:hAnsi="Times New Roman" w:cs="Times New Roman"/>
          <w:sz w:val="20"/>
          <w:szCs w:val="20"/>
        </w:rPr>
      </w:pPr>
      <w:r w:rsidRPr="00B61676">
        <w:rPr>
          <w:rFonts w:ascii="Times New Roman" w:hAnsi="Times New Roman" w:cs="Times New Roman"/>
          <w:i/>
          <w:sz w:val="20"/>
          <w:szCs w:val="20"/>
        </w:rPr>
        <w:t>Emphaty</w:t>
      </w:r>
      <w:r w:rsidRPr="00BE58AC">
        <w:rPr>
          <w:rFonts w:ascii="Times New Roman" w:hAnsi="Times New Roman" w:cs="Times New Roman"/>
          <w:sz w:val="20"/>
          <w:szCs w:val="20"/>
        </w:rPr>
        <w:t xml:space="preserve"> sebagai variabel penjelas (X5) dengan kategori</w:t>
      </w:r>
    </w:p>
    <w:p w:rsidR="00D42182" w:rsidRPr="00BE58AC" w:rsidRDefault="00B61676" w:rsidP="00D42182">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Kurang baik</w:t>
      </w:r>
      <w:r w:rsidR="00D42182" w:rsidRPr="00BE58AC">
        <w:rPr>
          <w:rFonts w:ascii="Times New Roman" w:hAnsi="Times New Roman" w:cs="Times New Roman"/>
          <w:sz w:val="20"/>
          <w:szCs w:val="20"/>
        </w:rPr>
        <w:t>: jika pelanggan menjawab kurang baik &lt; 50% dengan kode 0</w:t>
      </w:r>
      <w:r w:rsidR="00D42182">
        <w:rPr>
          <w:rFonts w:ascii="Times New Roman" w:hAnsi="Times New Roman" w:cs="Times New Roman"/>
          <w:sz w:val="20"/>
          <w:szCs w:val="20"/>
        </w:rPr>
        <w:t>.</w:t>
      </w:r>
    </w:p>
    <w:p w:rsidR="00D42182" w:rsidRDefault="00B61676" w:rsidP="00D42182">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Baik</w:t>
      </w:r>
      <w:r w:rsidR="00D42182" w:rsidRPr="00BE58AC">
        <w:rPr>
          <w:rFonts w:ascii="Times New Roman" w:hAnsi="Times New Roman" w:cs="Times New Roman"/>
          <w:sz w:val="20"/>
          <w:szCs w:val="20"/>
        </w:rPr>
        <w:t xml:space="preserve">: jika pelanggan menjawab </w:t>
      </w:r>
      <w:r w:rsidR="00E93FFA">
        <w:rPr>
          <w:rFonts w:ascii="Times New Roman" w:hAnsi="Times New Roman" w:cs="Times New Roman"/>
          <w:sz w:val="20"/>
          <w:szCs w:val="20"/>
        </w:rPr>
        <w:t xml:space="preserve">      </w:t>
      </w:r>
      <w:r w:rsidR="00D42182" w:rsidRPr="00BE58AC">
        <w:rPr>
          <w:rFonts w:ascii="Times New Roman" w:hAnsi="Times New Roman" w:cs="Times New Roman"/>
          <w:sz w:val="20"/>
          <w:szCs w:val="20"/>
        </w:rPr>
        <w:t>baik ≥ 50 % dengan kode 1</w:t>
      </w:r>
      <w:r w:rsidR="00D42182">
        <w:rPr>
          <w:rFonts w:ascii="Times New Roman" w:hAnsi="Times New Roman" w:cs="Times New Roman"/>
          <w:sz w:val="20"/>
          <w:szCs w:val="20"/>
        </w:rPr>
        <w:t>.</w:t>
      </w:r>
    </w:p>
    <w:p w:rsidR="00D42182" w:rsidRPr="008F4F8C" w:rsidRDefault="00D42182" w:rsidP="00D42182">
      <w:pPr>
        <w:spacing w:after="0" w:line="240" w:lineRule="auto"/>
        <w:jc w:val="both"/>
        <w:rPr>
          <w:rFonts w:ascii="Times New Roman" w:hAnsi="Times New Roman" w:cs="Times New Roman"/>
          <w:sz w:val="20"/>
          <w:szCs w:val="20"/>
        </w:rPr>
      </w:pPr>
    </w:p>
    <w:p w:rsidR="002C113B" w:rsidRPr="008F4F8C" w:rsidRDefault="003E47D8" w:rsidP="003E47D8">
      <w:pPr>
        <w:spacing w:after="0" w:line="240" w:lineRule="auto"/>
        <w:jc w:val="both"/>
        <w:rPr>
          <w:rFonts w:ascii="Times New Roman" w:hAnsi="Times New Roman" w:cs="Times New Roman"/>
          <w:sz w:val="20"/>
          <w:szCs w:val="20"/>
        </w:rPr>
      </w:pPr>
      <w:r w:rsidRPr="00D42182">
        <w:rPr>
          <w:rFonts w:ascii="Times New Roman" w:hAnsi="Times New Roman" w:cs="Times New Roman"/>
          <w:noProof/>
          <w:sz w:val="20"/>
          <w:szCs w:val="20"/>
          <w:bdr w:val="single" w:sz="4" w:space="0" w:color="auto"/>
        </w:rPr>
        <w:drawing>
          <wp:inline distT="0" distB="0" distL="0" distR="0">
            <wp:extent cx="2428875" cy="24384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iagram pohon.png"/>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6389" cy="2466022"/>
                    </a:xfrm>
                    <a:prstGeom prst="rect">
                      <a:avLst/>
                    </a:prstGeom>
                  </pic:spPr>
                </pic:pic>
              </a:graphicData>
            </a:graphic>
          </wp:inline>
        </w:drawing>
      </w:r>
    </w:p>
    <w:p w:rsidR="003E47D8" w:rsidRDefault="003E47D8" w:rsidP="003E47D8">
      <w:pPr>
        <w:spacing w:after="0" w:line="240" w:lineRule="auto"/>
        <w:jc w:val="center"/>
        <w:rPr>
          <w:rFonts w:ascii="Times New Roman" w:hAnsi="Times New Roman" w:cs="Times New Roman"/>
          <w:sz w:val="20"/>
          <w:szCs w:val="20"/>
        </w:rPr>
      </w:pPr>
      <w:r w:rsidRPr="008F4F8C">
        <w:rPr>
          <w:rFonts w:ascii="Times New Roman" w:hAnsi="Times New Roman" w:cs="Times New Roman"/>
          <w:sz w:val="20"/>
          <w:szCs w:val="20"/>
        </w:rPr>
        <w:t>Gambar 1. Diagram Pohon Metode CHAID</w:t>
      </w:r>
    </w:p>
    <w:p w:rsidR="003C41AB" w:rsidRDefault="003C41AB" w:rsidP="00F0194D">
      <w:pPr>
        <w:spacing w:after="0" w:line="240" w:lineRule="auto"/>
        <w:jc w:val="both"/>
        <w:rPr>
          <w:rFonts w:ascii="Times New Roman" w:hAnsi="Times New Roman" w:cs="Times New Roman"/>
          <w:sz w:val="20"/>
          <w:szCs w:val="20"/>
        </w:rPr>
      </w:pPr>
    </w:p>
    <w:p w:rsidR="004E5FB2" w:rsidRDefault="004E5FB2" w:rsidP="00F0194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Metode Analisis Data</w:t>
      </w:r>
    </w:p>
    <w:p w:rsidR="004E5FB2" w:rsidRPr="004E5FB2" w:rsidRDefault="004E5FB2" w:rsidP="004E5F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Langkah-langkah dalam menganalisis menggunakan metode Regresi Logistik Biner </w:t>
      </w:r>
      <w:r w:rsidRPr="004E5FB2">
        <w:rPr>
          <w:rFonts w:ascii="Times New Roman" w:hAnsi="Times New Roman" w:cs="Times New Roman"/>
          <w:sz w:val="20"/>
          <w:szCs w:val="20"/>
        </w:rPr>
        <w:t>menggunakan α sebesar 0,05</w:t>
      </w:r>
      <w:r>
        <w:rPr>
          <w:rFonts w:ascii="Times New Roman" w:hAnsi="Times New Roman" w:cs="Times New Roman"/>
          <w:sz w:val="20"/>
          <w:szCs w:val="20"/>
        </w:rPr>
        <w:t xml:space="preserve"> adalah sebagai berikut :</w:t>
      </w:r>
    </w:p>
    <w:p w:rsidR="004E5FB2" w:rsidRPr="004E5FB2" w:rsidRDefault="004E5FB2" w:rsidP="004E5FB2">
      <w:pPr>
        <w:pStyle w:val="ListParagraph"/>
        <w:numPr>
          <w:ilvl w:val="0"/>
          <w:numId w:val="15"/>
        </w:numPr>
        <w:spacing w:after="0" w:line="240" w:lineRule="auto"/>
        <w:ind w:left="284" w:hanging="284"/>
        <w:jc w:val="both"/>
        <w:rPr>
          <w:rFonts w:ascii="Times New Roman" w:hAnsi="Times New Roman" w:cs="Times New Roman"/>
          <w:sz w:val="20"/>
          <w:szCs w:val="20"/>
        </w:rPr>
      </w:pPr>
      <w:r w:rsidRPr="004E5FB2">
        <w:rPr>
          <w:rFonts w:ascii="Times New Roman" w:hAnsi="Times New Roman" w:cs="Times New Roman"/>
          <w:sz w:val="20"/>
          <w:szCs w:val="20"/>
        </w:rPr>
        <w:t>Menghitung jawaban responden berdasarkan atribut pertanyaan dengan kategori tidak puas (0) jika pelanggan menjawab kurang baik &lt; 50% dan sebaliknya puas (1) jika pelanggan menjawab baik ≥ 50%.</w:t>
      </w:r>
    </w:p>
    <w:p w:rsidR="004E5FB2" w:rsidRDefault="004E5FB2" w:rsidP="004E5FB2">
      <w:pPr>
        <w:pStyle w:val="ListParagraph"/>
        <w:numPr>
          <w:ilvl w:val="0"/>
          <w:numId w:val="15"/>
        </w:numPr>
        <w:spacing w:after="0" w:line="240" w:lineRule="auto"/>
        <w:ind w:left="284" w:hanging="284"/>
        <w:jc w:val="both"/>
        <w:rPr>
          <w:rFonts w:ascii="Times New Roman" w:hAnsi="Times New Roman" w:cs="Times New Roman"/>
          <w:sz w:val="20"/>
          <w:szCs w:val="20"/>
        </w:rPr>
      </w:pPr>
      <w:r w:rsidRPr="004E5FB2">
        <w:rPr>
          <w:rFonts w:ascii="Times New Roman" w:hAnsi="Times New Roman" w:cs="Times New Roman"/>
          <w:sz w:val="20"/>
          <w:szCs w:val="20"/>
        </w:rPr>
        <w:t>Mencari persamaan logistik untuk memperoleh model yang akan dipakai.</w:t>
      </w:r>
    </w:p>
    <w:p w:rsidR="004E5FB2" w:rsidRDefault="004E5FB2" w:rsidP="004E5FB2">
      <w:pPr>
        <w:pStyle w:val="ListParagraph"/>
        <w:numPr>
          <w:ilvl w:val="0"/>
          <w:numId w:val="15"/>
        </w:numPr>
        <w:spacing w:after="0" w:line="240" w:lineRule="auto"/>
        <w:ind w:left="284" w:hanging="284"/>
        <w:jc w:val="both"/>
        <w:rPr>
          <w:rFonts w:ascii="Times New Roman" w:hAnsi="Times New Roman" w:cs="Times New Roman"/>
          <w:sz w:val="20"/>
          <w:szCs w:val="20"/>
        </w:rPr>
      </w:pPr>
      <w:r w:rsidRPr="004E5FB2">
        <w:rPr>
          <w:rFonts w:ascii="Times New Roman" w:hAnsi="Times New Roman" w:cs="Times New Roman"/>
          <w:sz w:val="20"/>
          <w:szCs w:val="20"/>
        </w:rPr>
        <w:t>Melakukan estimasi parameter dari model yang diperoleh dengan menggunakan metode Maximum Likelihood Estimator (MLE).</w:t>
      </w:r>
    </w:p>
    <w:p w:rsidR="004E5FB2" w:rsidRDefault="004E5FB2" w:rsidP="004E5FB2">
      <w:pPr>
        <w:pStyle w:val="ListParagraph"/>
        <w:numPr>
          <w:ilvl w:val="0"/>
          <w:numId w:val="15"/>
        </w:numPr>
        <w:spacing w:after="0" w:line="240" w:lineRule="auto"/>
        <w:ind w:left="284" w:hanging="284"/>
        <w:jc w:val="both"/>
        <w:rPr>
          <w:rFonts w:ascii="Times New Roman" w:hAnsi="Times New Roman" w:cs="Times New Roman"/>
          <w:sz w:val="20"/>
          <w:szCs w:val="20"/>
        </w:rPr>
      </w:pPr>
      <w:r w:rsidRPr="004E5FB2">
        <w:rPr>
          <w:rFonts w:ascii="Times New Roman" w:hAnsi="Times New Roman" w:cs="Times New Roman"/>
          <w:sz w:val="20"/>
          <w:szCs w:val="20"/>
        </w:rPr>
        <w:t>Melakukan uji simultan terhadap parameter-parameter model regresi logistik.</w:t>
      </w:r>
    </w:p>
    <w:p w:rsidR="004E5FB2" w:rsidRDefault="004E5FB2" w:rsidP="004E5FB2">
      <w:pPr>
        <w:pStyle w:val="ListParagraph"/>
        <w:numPr>
          <w:ilvl w:val="0"/>
          <w:numId w:val="15"/>
        </w:numPr>
        <w:spacing w:after="0" w:line="240" w:lineRule="auto"/>
        <w:ind w:left="284" w:hanging="284"/>
        <w:jc w:val="both"/>
        <w:rPr>
          <w:rFonts w:ascii="Times New Roman" w:hAnsi="Times New Roman" w:cs="Times New Roman"/>
          <w:sz w:val="20"/>
          <w:szCs w:val="20"/>
        </w:rPr>
      </w:pPr>
      <w:r w:rsidRPr="004E5FB2">
        <w:rPr>
          <w:rFonts w:ascii="Times New Roman" w:hAnsi="Times New Roman" w:cs="Times New Roman"/>
          <w:sz w:val="20"/>
          <w:szCs w:val="20"/>
        </w:rPr>
        <w:lastRenderedPageBreak/>
        <w:t>Melakukan uji parsial untuk setiap masing-masing parameter model regresi logistik.</w:t>
      </w:r>
    </w:p>
    <w:p w:rsidR="004E5FB2" w:rsidRDefault="004E5FB2" w:rsidP="004E5FB2">
      <w:pPr>
        <w:pStyle w:val="ListParagraph"/>
        <w:numPr>
          <w:ilvl w:val="0"/>
          <w:numId w:val="15"/>
        </w:numPr>
        <w:spacing w:after="0" w:line="240" w:lineRule="auto"/>
        <w:ind w:left="284" w:hanging="284"/>
        <w:jc w:val="both"/>
        <w:rPr>
          <w:rFonts w:ascii="Times New Roman" w:hAnsi="Times New Roman" w:cs="Times New Roman"/>
          <w:sz w:val="20"/>
          <w:szCs w:val="20"/>
        </w:rPr>
      </w:pPr>
      <w:r w:rsidRPr="004E5FB2">
        <w:rPr>
          <w:rFonts w:ascii="Times New Roman" w:hAnsi="Times New Roman" w:cs="Times New Roman"/>
          <w:sz w:val="20"/>
          <w:szCs w:val="20"/>
        </w:rPr>
        <w:t>Melakukan uji kesesuaian model guna mengetahui kelayakan dari suatu model yang dihasilkan oleh regresi logistik.</w:t>
      </w:r>
    </w:p>
    <w:p w:rsidR="003C41AB" w:rsidRPr="004E5FB2" w:rsidRDefault="003C41AB" w:rsidP="003C41AB">
      <w:pPr>
        <w:pStyle w:val="ListParagraph"/>
        <w:spacing w:after="0" w:line="240" w:lineRule="auto"/>
        <w:ind w:left="284"/>
        <w:jc w:val="both"/>
        <w:rPr>
          <w:rFonts w:ascii="Times New Roman" w:hAnsi="Times New Roman" w:cs="Times New Roman"/>
          <w:sz w:val="20"/>
          <w:szCs w:val="20"/>
        </w:rPr>
      </w:pPr>
    </w:p>
    <w:p w:rsidR="00BD25DB" w:rsidRDefault="003C41AB" w:rsidP="00F019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Langkah-langkah dalam menganalisis menggunakan metode CHAID </w:t>
      </w:r>
      <w:r w:rsidRPr="004E5FB2">
        <w:rPr>
          <w:rFonts w:ascii="Times New Roman" w:hAnsi="Times New Roman" w:cs="Times New Roman"/>
          <w:sz w:val="20"/>
          <w:szCs w:val="20"/>
        </w:rPr>
        <w:t>menggunakan α sebesar 0,05</w:t>
      </w:r>
      <w:r>
        <w:rPr>
          <w:rFonts w:ascii="Times New Roman" w:hAnsi="Times New Roman" w:cs="Times New Roman"/>
          <w:sz w:val="20"/>
          <w:szCs w:val="20"/>
        </w:rPr>
        <w:t xml:space="preserve"> adalah sebagai berikut :</w:t>
      </w:r>
    </w:p>
    <w:p w:rsidR="003C41AB" w:rsidRDefault="003C41AB" w:rsidP="003C41AB">
      <w:pPr>
        <w:pStyle w:val="ListParagraph"/>
        <w:numPr>
          <w:ilvl w:val="0"/>
          <w:numId w:val="1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Pemisahan, p</w:t>
      </w:r>
      <w:r w:rsidRPr="003C41AB">
        <w:rPr>
          <w:rFonts w:ascii="Times New Roman" w:hAnsi="Times New Roman" w:cs="Times New Roman"/>
          <w:sz w:val="20"/>
          <w:szCs w:val="20"/>
        </w:rPr>
        <w:t>ada tahap ini memilih variabel bebas yang akan digunakan sebagai split node (pemisah node) yang terbaik menggunakan α sebesar 0,05. Pemilihan dikerjakan dengan membandingkan p-value pada setiap variabel bebas</w:t>
      </w:r>
      <w:r>
        <w:rPr>
          <w:rFonts w:ascii="Times New Roman" w:hAnsi="Times New Roman" w:cs="Times New Roman"/>
          <w:sz w:val="20"/>
          <w:szCs w:val="20"/>
        </w:rPr>
        <w:t>.</w:t>
      </w:r>
    </w:p>
    <w:p w:rsidR="003C41AB" w:rsidRDefault="003C41AB" w:rsidP="003C41AB">
      <w:pPr>
        <w:pStyle w:val="ListParagraph"/>
        <w:numPr>
          <w:ilvl w:val="0"/>
          <w:numId w:val="1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Pemisahan, t</w:t>
      </w:r>
      <w:r w:rsidRPr="003C41AB">
        <w:rPr>
          <w:rFonts w:ascii="Times New Roman" w:hAnsi="Times New Roman" w:cs="Times New Roman"/>
          <w:sz w:val="20"/>
          <w:szCs w:val="20"/>
        </w:rPr>
        <w:t>ahap ini dilakukan jika proses pertumbuhan pohon harus dihentikan ketika pertumbuhan sudah mencapai batas kedalamannya maka pohon klasifikasi dihentikan</w:t>
      </w:r>
      <w:r>
        <w:rPr>
          <w:rFonts w:ascii="Times New Roman" w:hAnsi="Times New Roman" w:cs="Times New Roman"/>
          <w:sz w:val="20"/>
          <w:szCs w:val="20"/>
        </w:rPr>
        <w:t>.</w:t>
      </w:r>
    </w:p>
    <w:p w:rsidR="003C41AB" w:rsidRDefault="007851C5" w:rsidP="007851C5">
      <w:pPr>
        <w:pStyle w:val="ListParagraph"/>
        <w:numPr>
          <w:ilvl w:val="0"/>
          <w:numId w:val="1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Diagram pohon, </w:t>
      </w:r>
      <w:r w:rsidRPr="007851C5">
        <w:rPr>
          <w:rFonts w:ascii="Times New Roman" w:hAnsi="Times New Roman" w:cs="Times New Roman"/>
          <w:sz w:val="20"/>
          <w:szCs w:val="20"/>
        </w:rPr>
        <w:t>Proses metode CHAID keseluruhan untuk pembentukan segmen akan ditampilkan dalam sebuah diagram pohon</w:t>
      </w:r>
      <w:r>
        <w:rPr>
          <w:rFonts w:ascii="Times New Roman" w:hAnsi="Times New Roman" w:cs="Times New Roman"/>
          <w:sz w:val="20"/>
          <w:szCs w:val="20"/>
        </w:rPr>
        <w:t>.</w:t>
      </w:r>
    </w:p>
    <w:p w:rsidR="00D142C9" w:rsidRDefault="00D142C9" w:rsidP="00B61676">
      <w:pPr>
        <w:spacing w:after="0" w:line="240" w:lineRule="auto"/>
        <w:rPr>
          <w:rFonts w:ascii="Times New Roman" w:hAnsi="Times New Roman" w:cs="Times New Roman"/>
          <w:sz w:val="20"/>
          <w:szCs w:val="20"/>
        </w:rPr>
      </w:pPr>
    </w:p>
    <w:p w:rsidR="001D24B4" w:rsidRPr="00B61676" w:rsidRDefault="005C5D83" w:rsidP="00B61676">
      <w:pPr>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Hasil dan Pembahasan</w:t>
      </w:r>
    </w:p>
    <w:p w:rsidR="004F11BE" w:rsidRPr="004F11BE" w:rsidRDefault="004F11BE" w:rsidP="00B61676">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Analisis Regresi Logistik Biner</w:t>
      </w:r>
    </w:p>
    <w:p w:rsidR="00171AB8" w:rsidRPr="00D142C9" w:rsidRDefault="004F11BE" w:rsidP="00B61676">
      <w:pPr>
        <w:spacing w:after="0" w:line="360" w:lineRule="auto"/>
        <w:jc w:val="both"/>
        <w:rPr>
          <w:rFonts w:ascii="Times New Roman" w:hAnsi="Times New Roman" w:cs="Times New Roman"/>
          <w:b/>
          <w:sz w:val="20"/>
          <w:szCs w:val="20"/>
        </w:rPr>
      </w:pPr>
      <w:r w:rsidRPr="001D24B4">
        <w:rPr>
          <w:rFonts w:ascii="Times New Roman" w:hAnsi="Times New Roman" w:cs="Times New Roman"/>
          <w:b/>
          <w:sz w:val="20"/>
          <w:szCs w:val="20"/>
        </w:rPr>
        <w:t>Model Regresi Logistik</w:t>
      </w:r>
    </w:p>
    <w:p w:rsidR="00CD4BDB" w:rsidRDefault="00171AB8" w:rsidP="00171A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1. Penaksiran Parameter Variabel Bebas Terhadap Variabel Terikat</w:t>
      </w:r>
    </w:p>
    <w:tbl>
      <w:tblPr>
        <w:tblStyle w:val="PlainTable2"/>
        <w:tblW w:w="0" w:type="auto"/>
        <w:jc w:val="center"/>
        <w:tblLook w:val="04A0"/>
      </w:tblPr>
      <w:tblGrid>
        <w:gridCol w:w="905"/>
        <w:gridCol w:w="733"/>
        <w:gridCol w:w="838"/>
      </w:tblGrid>
      <w:tr w:rsidR="004F11BE" w:rsidTr="0021107A">
        <w:trPr>
          <w:cnfStyle w:val="100000000000"/>
          <w:jc w:val="center"/>
        </w:trPr>
        <w:tc>
          <w:tcPr>
            <w:cnfStyle w:val="001000000000"/>
            <w:tcW w:w="0" w:type="auto"/>
            <w:tcBorders>
              <w:top w:val="single" w:sz="4" w:space="0" w:color="auto"/>
              <w:bottom w:val="single" w:sz="4" w:space="0" w:color="auto"/>
            </w:tcBorders>
            <w:vAlign w:val="center"/>
          </w:tcPr>
          <w:p w:rsidR="004F11BE" w:rsidRPr="0021107A" w:rsidRDefault="004F11BE" w:rsidP="0021107A">
            <w:pPr>
              <w:jc w:val="center"/>
              <w:rPr>
                <w:rFonts w:ascii="Times New Roman" w:hAnsi="Times New Roman" w:cs="Times New Roman"/>
                <w:b w:val="0"/>
                <w:sz w:val="20"/>
              </w:rPr>
            </w:pPr>
            <w:r w:rsidRPr="0021107A">
              <w:rPr>
                <w:rFonts w:ascii="Times New Roman" w:hAnsi="Times New Roman" w:cs="Times New Roman"/>
                <w:b w:val="0"/>
                <w:sz w:val="20"/>
              </w:rPr>
              <w:t>Variabel</w:t>
            </w:r>
          </w:p>
        </w:tc>
        <w:tc>
          <w:tcPr>
            <w:tcW w:w="0" w:type="auto"/>
            <w:tcBorders>
              <w:top w:val="single" w:sz="4" w:space="0" w:color="auto"/>
              <w:bottom w:val="single" w:sz="4" w:space="0" w:color="auto"/>
            </w:tcBorders>
            <w:vAlign w:val="center"/>
          </w:tcPr>
          <w:p w:rsidR="004F11BE" w:rsidRPr="0021107A" w:rsidRDefault="004F11BE" w:rsidP="0021107A">
            <w:pPr>
              <w:jc w:val="center"/>
              <w:cnfStyle w:val="100000000000"/>
              <w:rPr>
                <w:rFonts w:ascii="Times New Roman" w:hAnsi="Times New Roman" w:cs="Times New Roman"/>
                <w:b w:val="0"/>
                <w:sz w:val="20"/>
              </w:rPr>
            </w:pPr>
            <w:r w:rsidRPr="0021107A">
              <w:rPr>
                <w:rFonts w:ascii="Times New Roman" w:hAnsi="Times New Roman" w:cs="Times New Roman"/>
                <w:b w:val="0"/>
                <w:bCs w:val="0"/>
                <w:position w:val="-14"/>
                <w:sz w:val="20"/>
              </w:rPr>
              <w:object w:dxaOrig="300" w:dyaOrig="420">
                <v:shape id="_x0000_i1045" type="#_x0000_t75" style="width:15pt;height:21.75pt" o:ole="">
                  <v:imagedata r:id="rId49" o:title=""/>
                </v:shape>
                <o:OLEObject Type="Embed" ProgID="Equation.3" ShapeID="_x0000_i1045" DrawAspect="Content" ObjectID="_1523607323" r:id="rId50"/>
              </w:object>
            </w:r>
          </w:p>
        </w:tc>
        <w:tc>
          <w:tcPr>
            <w:tcW w:w="0" w:type="auto"/>
            <w:tcBorders>
              <w:top w:val="single" w:sz="4" w:space="0" w:color="auto"/>
              <w:bottom w:val="single" w:sz="4" w:space="0" w:color="auto"/>
            </w:tcBorders>
            <w:vAlign w:val="center"/>
          </w:tcPr>
          <w:p w:rsidR="004F11BE" w:rsidRPr="0021107A" w:rsidRDefault="004F11BE" w:rsidP="0021107A">
            <w:pPr>
              <w:jc w:val="center"/>
              <w:cnfStyle w:val="100000000000"/>
              <w:rPr>
                <w:rFonts w:ascii="Times New Roman" w:hAnsi="Times New Roman" w:cs="Times New Roman"/>
                <w:b w:val="0"/>
                <w:i/>
                <w:sz w:val="20"/>
              </w:rPr>
            </w:pPr>
            <w:r w:rsidRPr="0021107A">
              <w:rPr>
                <w:rFonts w:ascii="Times New Roman" w:hAnsi="Times New Roman" w:cs="Times New Roman"/>
                <w:b w:val="0"/>
                <w:i/>
                <w:sz w:val="20"/>
              </w:rPr>
              <w:t>P-value</w:t>
            </w:r>
          </w:p>
        </w:tc>
      </w:tr>
      <w:tr w:rsidR="004F11BE" w:rsidTr="00A361A1">
        <w:trPr>
          <w:cnfStyle w:val="000000100000"/>
          <w:jc w:val="center"/>
        </w:trPr>
        <w:tc>
          <w:tcPr>
            <w:cnfStyle w:val="001000000000"/>
            <w:tcW w:w="0" w:type="auto"/>
            <w:tcBorders>
              <w:top w:val="single" w:sz="4" w:space="0" w:color="auto"/>
              <w:bottom w:val="nil"/>
            </w:tcBorders>
          </w:tcPr>
          <w:p w:rsidR="004F11BE" w:rsidRPr="0021107A" w:rsidRDefault="004F11BE" w:rsidP="0021107A">
            <w:pPr>
              <w:jc w:val="center"/>
              <w:rPr>
                <w:rFonts w:ascii="Times New Roman" w:hAnsi="Times New Roman" w:cs="Times New Roman"/>
                <w:b w:val="0"/>
                <w:sz w:val="20"/>
                <w:vertAlign w:val="subscript"/>
              </w:rPr>
            </w:pPr>
            <w:r w:rsidRPr="0021107A">
              <w:rPr>
                <w:rFonts w:ascii="Times New Roman" w:hAnsi="Times New Roman" w:cs="Times New Roman"/>
                <w:b w:val="0"/>
                <w:sz w:val="20"/>
              </w:rPr>
              <w:t>X</w:t>
            </w:r>
            <w:r w:rsidRPr="0021107A">
              <w:rPr>
                <w:rFonts w:ascii="Times New Roman" w:hAnsi="Times New Roman" w:cs="Times New Roman"/>
                <w:b w:val="0"/>
                <w:sz w:val="20"/>
                <w:vertAlign w:val="subscript"/>
              </w:rPr>
              <w:t>1</w:t>
            </w:r>
          </w:p>
        </w:tc>
        <w:tc>
          <w:tcPr>
            <w:tcW w:w="0" w:type="auto"/>
            <w:tcBorders>
              <w:top w:val="single" w:sz="4" w:space="0" w:color="auto"/>
              <w:bottom w:val="nil"/>
            </w:tcBorders>
          </w:tcPr>
          <w:p w:rsidR="004F11BE" w:rsidRPr="00A361A1" w:rsidRDefault="004F11BE" w:rsidP="0021107A">
            <w:pPr>
              <w:jc w:val="center"/>
              <w:cnfStyle w:val="000000100000"/>
              <w:rPr>
                <w:rFonts w:ascii="Times New Roman" w:hAnsi="Times New Roman" w:cs="Times New Roman"/>
                <w:sz w:val="20"/>
              </w:rPr>
            </w:pPr>
            <w:r w:rsidRPr="00A361A1">
              <w:rPr>
                <w:rFonts w:ascii="Times New Roman" w:hAnsi="Times New Roman" w:cs="Times New Roman"/>
                <w:sz w:val="20"/>
              </w:rPr>
              <w:t>2,369</w:t>
            </w:r>
          </w:p>
        </w:tc>
        <w:tc>
          <w:tcPr>
            <w:tcW w:w="0" w:type="auto"/>
            <w:tcBorders>
              <w:top w:val="single" w:sz="4" w:space="0" w:color="auto"/>
              <w:bottom w:val="nil"/>
            </w:tcBorders>
          </w:tcPr>
          <w:p w:rsidR="004F11BE" w:rsidRPr="00A361A1" w:rsidRDefault="004F11BE" w:rsidP="0021107A">
            <w:pPr>
              <w:jc w:val="center"/>
              <w:cnfStyle w:val="000000100000"/>
              <w:rPr>
                <w:rFonts w:ascii="Times New Roman" w:hAnsi="Times New Roman" w:cs="Times New Roman"/>
                <w:sz w:val="20"/>
              </w:rPr>
            </w:pPr>
            <w:r w:rsidRPr="00A361A1">
              <w:rPr>
                <w:rFonts w:ascii="Times New Roman" w:hAnsi="Times New Roman" w:cs="Times New Roman"/>
                <w:sz w:val="20"/>
              </w:rPr>
              <w:t>0,076</w:t>
            </w:r>
          </w:p>
        </w:tc>
      </w:tr>
      <w:tr w:rsidR="004F11BE" w:rsidTr="00A361A1">
        <w:trPr>
          <w:jc w:val="center"/>
        </w:trPr>
        <w:tc>
          <w:tcPr>
            <w:cnfStyle w:val="001000000000"/>
            <w:tcW w:w="0" w:type="auto"/>
            <w:tcBorders>
              <w:top w:val="nil"/>
              <w:bottom w:val="nil"/>
            </w:tcBorders>
          </w:tcPr>
          <w:p w:rsidR="004F11BE" w:rsidRPr="0021107A" w:rsidRDefault="004F11BE" w:rsidP="0021107A">
            <w:pPr>
              <w:jc w:val="center"/>
              <w:rPr>
                <w:rFonts w:ascii="Times New Roman" w:hAnsi="Times New Roman" w:cs="Times New Roman"/>
                <w:b w:val="0"/>
                <w:sz w:val="20"/>
                <w:vertAlign w:val="subscript"/>
              </w:rPr>
            </w:pPr>
            <w:r w:rsidRPr="0021107A">
              <w:rPr>
                <w:rFonts w:ascii="Times New Roman" w:hAnsi="Times New Roman" w:cs="Times New Roman"/>
                <w:b w:val="0"/>
                <w:sz w:val="20"/>
              </w:rPr>
              <w:t>X</w:t>
            </w:r>
            <w:r w:rsidRPr="0021107A">
              <w:rPr>
                <w:rFonts w:ascii="Times New Roman" w:hAnsi="Times New Roman" w:cs="Times New Roman"/>
                <w:b w:val="0"/>
                <w:sz w:val="20"/>
                <w:vertAlign w:val="subscript"/>
              </w:rPr>
              <w:t>2</w:t>
            </w:r>
          </w:p>
        </w:tc>
        <w:tc>
          <w:tcPr>
            <w:tcW w:w="0" w:type="auto"/>
            <w:tcBorders>
              <w:top w:val="nil"/>
              <w:bottom w:val="nil"/>
            </w:tcBorders>
          </w:tcPr>
          <w:p w:rsidR="004F11BE" w:rsidRPr="00A361A1" w:rsidRDefault="004F11BE" w:rsidP="0021107A">
            <w:pPr>
              <w:jc w:val="center"/>
              <w:cnfStyle w:val="000000000000"/>
              <w:rPr>
                <w:rFonts w:ascii="Times New Roman" w:hAnsi="Times New Roman" w:cs="Times New Roman"/>
                <w:sz w:val="20"/>
              </w:rPr>
            </w:pPr>
            <w:r w:rsidRPr="00A361A1">
              <w:rPr>
                <w:rFonts w:ascii="Times New Roman" w:hAnsi="Times New Roman" w:cs="Times New Roman"/>
                <w:sz w:val="20"/>
              </w:rPr>
              <w:t>2,980</w:t>
            </w:r>
          </w:p>
        </w:tc>
        <w:tc>
          <w:tcPr>
            <w:tcW w:w="0" w:type="auto"/>
            <w:tcBorders>
              <w:top w:val="nil"/>
              <w:bottom w:val="nil"/>
            </w:tcBorders>
          </w:tcPr>
          <w:p w:rsidR="004F11BE" w:rsidRPr="00A361A1" w:rsidRDefault="004F11BE" w:rsidP="0021107A">
            <w:pPr>
              <w:jc w:val="center"/>
              <w:cnfStyle w:val="000000000000"/>
              <w:rPr>
                <w:rFonts w:ascii="Times New Roman" w:hAnsi="Times New Roman" w:cs="Times New Roman"/>
                <w:sz w:val="20"/>
              </w:rPr>
            </w:pPr>
            <w:r w:rsidRPr="00A361A1">
              <w:rPr>
                <w:rFonts w:ascii="Times New Roman" w:hAnsi="Times New Roman" w:cs="Times New Roman"/>
                <w:sz w:val="20"/>
              </w:rPr>
              <w:t>0,001</w:t>
            </w:r>
          </w:p>
        </w:tc>
      </w:tr>
      <w:tr w:rsidR="004F11BE" w:rsidTr="00A361A1">
        <w:trPr>
          <w:cnfStyle w:val="000000100000"/>
          <w:jc w:val="center"/>
        </w:trPr>
        <w:tc>
          <w:tcPr>
            <w:cnfStyle w:val="001000000000"/>
            <w:tcW w:w="0" w:type="auto"/>
            <w:tcBorders>
              <w:top w:val="nil"/>
              <w:bottom w:val="nil"/>
            </w:tcBorders>
          </w:tcPr>
          <w:p w:rsidR="004F11BE" w:rsidRPr="0021107A" w:rsidRDefault="004F11BE" w:rsidP="0021107A">
            <w:pPr>
              <w:jc w:val="center"/>
              <w:rPr>
                <w:rFonts w:ascii="Times New Roman" w:hAnsi="Times New Roman" w:cs="Times New Roman"/>
                <w:b w:val="0"/>
                <w:sz w:val="20"/>
                <w:vertAlign w:val="subscript"/>
              </w:rPr>
            </w:pPr>
            <w:r w:rsidRPr="0021107A">
              <w:rPr>
                <w:rFonts w:ascii="Times New Roman" w:hAnsi="Times New Roman" w:cs="Times New Roman"/>
                <w:b w:val="0"/>
                <w:sz w:val="20"/>
              </w:rPr>
              <w:t>X</w:t>
            </w:r>
            <w:r w:rsidRPr="0021107A">
              <w:rPr>
                <w:rFonts w:ascii="Times New Roman" w:hAnsi="Times New Roman" w:cs="Times New Roman"/>
                <w:b w:val="0"/>
                <w:sz w:val="20"/>
                <w:vertAlign w:val="subscript"/>
              </w:rPr>
              <w:t>3</w:t>
            </w:r>
          </w:p>
        </w:tc>
        <w:tc>
          <w:tcPr>
            <w:tcW w:w="0" w:type="auto"/>
            <w:tcBorders>
              <w:top w:val="nil"/>
              <w:bottom w:val="nil"/>
            </w:tcBorders>
          </w:tcPr>
          <w:p w:rsidR="004F11BE" w:rsidRPr="00A361A1" w:rsidRDefault="004F11BE" w:rsidP="0021107A">
            <w:pPr>
              <w:jc w:val="center"/>
              <w:cnfStyle w:val="000000100000"/>
              <w:rPr>
                <w:rFonts w:ascii="Times New Roman" w:hAnsi="Times New Roman" w:cs="Times New Roman"/>
                <w:sz w:val="20"/>
              </w:rPr>
            </w:pPr>
            <w:r w:rsidRPr="00A361A1">
              <w:rPr>
                <w:rFonts w:ascii="Times New Roman" w:hAnsi="Times New Roman" w:cs="Times New Roman"/>
                <w:sz w:val="20"/>
              </w:rPr>
              <w:t>1,976</w:t>
            </w:r>
          </w:p>
        </w:tc>
        <w:tc>
          <w:tcPr>
            <w:tcW w:w="0" w:type="auto"/>
            <w:tcBorders>
              <w:top w:val="nil"/>
              <w:bottom w:val="nil"/>
            </w:tcBorders>
          </w:tcPr>
          <w:p w:rsidR="004F11BE" w:rsidRPr="00A361A1" w:rsidRDefault="004F11BE" w:rsidP="0021107A">
            <w:pPr>
              <w:jc w:val="center"/>
              <w:cnfStyle w:val="000000100000"/>
              <w:rPr>
                <w:rFonts w:ascii="Times New Roman" w:hAnsi="Times New Roman" w:cs="Times New Roman"/>
                <w:sz w:val="20"/>
              </w:rPr>
            </w:pPr>
            <w:r w:rsidRPr="00A361A1">
              <w:rPr>
                <w:rFonts w:ascii="Times New Roman" w:hAnsi="Times New Roman" w:cs="Times New Roman"/>
                <w:sz w:val="20"/>
              </w:rPr>
              <w:t>0,034</w:t>
            </w:r>
          </w:p>
        </w:tc>
      </w:tr>
      <w:tr w:rsidR="004F11BE" w:rsidTr="00A361A1">
        <w:trPr>
          <w:jc w:val="center"/>
        </w:trPr>
        <w:tc>
          <w:tcPr>
            <w:cnfStyle w:val="001000000000"/>
            <w:tcW w:w="0" w:type="auto"/>
            <w:tcBorders>
              <w:top w:val="nil"/>
              <w:bottom w:val="nil"/>
            </w:tcBorders>
          </w:tcPr>
          <w:p w:rsidR="004F11BE" w:rsidRPr="0021107A" w:rsidRDefault="004F11BE" w:rsidP="0021107A">
            <w:pPr>
              <w:jc w:val="center"/>
              <w:rPr>
                <w:rFonts w:ascii="Times New Roman" w:hAnsi="Times New Roman" w:cs="Times New Roman"/>
                <w:b w:val="0"/>
                <w:sz w:val="20"/>
                <w:vertAlign w:val="subscript"/>
              </w:rPr>
            </w:pPr>
            <w:r w:rsidRPr="0021107A">
              <w:rPr>
                <w:rFonts w:ascii="Times New Roman" w:hAnsi="Times New Roman" w:cs="Times New Roman"/>
                <w:b w:val="0"/>
                <w:sz w:val="20"/>
              </w:rPr>
              <w:t>X</w:t>
            </w:r>
            <w:r w:rsidRPr="0021107A">
              <w:rPr>
                <w:rFonts w:ascii="Times New Roman" w:hAnsi="Times New Roman" w:cs="Times New Roman"/>
                <w:b w:val="0"/>
                <w:sz w:val="20"/>
                <w:vertAlign w:val="subscript"/>
              </w:rPr>
              <w:t>4</w:t>
            </w:r>
          </w:p>
        </w:tc>
        <w:tc>
          <w:tcPr>
            <w:tcW w:w="0" w:type="auto"/>
            <w:tcBorders>
              <w:top w:val="nil"/>
              <w:bottom w:val="nil"/>
            </w:tcBorders>
          </w:tcPr>
          <w:p w:rsidR="004F11BE" w:rsidRPr="00A361A1" w:rsidRDefault="004F11BE" w:rsidP="0021107A">
            <w:pPr>
              <w:jc w:val="center"/>
              <w:cnfStyle w:val="000000000000"/>
              <w:rPr>
                <w:rFonts w:ascii="Times New Roman" w:hAnsi="Times New Roman" w:cs="Times New Roman"/>
                <w:sz w:val="20"/>
              </w:rPr>
            </w:pPr>
            <w:r w:rsidRPr="00A361A1">
              <w:rPr>
                <w:rFonts w:ascii="Times New Roman" w:hAnsi="Times New Roman" w:cs="Times New Roman"/>
                <w:sz w:val="20"/>
              </w:rPr>
              <w:t>-0,437</w:t>
            </w:r>
          </w:p>
        </w:tc>
        <w:tc>
          <w:tcPr>
            <w:tcW w:w="0" w:type="auto"/>
            <w:tcBorders>
              <w:top w:val="nil"/>
              <w:bottom w:val="nil"/>
            </w:tcBorders>
          </w:tcPr>
          <w:p w:rsidR="004F11BE" w:rsidRPr="00A361A1" w:rsidRDefault="004F11BE" w:rsidP="0021107A">
            <w:pPr>
              <w:jc w:val="center"/>
              <w:cnfStyle w:val="000000000000"/>
              <w:rPr>
                <w:rFonts w:ascii="Times New Roman" w:hAnsi="Times New Roman" w:cs="Times New Roman"/>
                <w:sz w:val="20"/>
              </w:rPr>
            </w:pPr>
            <w:r w:rsidRPr="00A361A1">
              <w:rPr>
                <w:rFonts w:ascii="Times New Roman" w:hAnsi="Times New Roman" w:cs="Times New Roman"/>
                <w:sz w:val="20"/>
              </w:rPr>
              <w:t>0,746</w:t>
            </w:r>
          </w:p>
        </w:tc>
      </w:tr>
      <w:tr w:rsidR="004F11BE" w:rsidTr="00A361A1">
        <w:trPr>
          <w:cnfStyle w:val="000000100000"/>
          <w:jc w:val="center"/>
        </w:trPr>
        <w:tc>
          <w:tcPr>
            <w:cnfStyle w:val="001000000000"/>
            <w:tcW w:w="0" w:type="auto"/>
            <w:tcBorders>
              <w:top w:val="nil"/>
              <w:bottom w:val="nil"/>
            </w:tcBorders>
          </w:tcPr>
          <w:p w:rsidR="004F11BE" w:rsidRPr="0021107A" w:rsidRDefault="004F11BE" w:rsidP="0021107A">
            <w:pPr>
              <w:jc w:val="center"/>
              <w:rPr>
                <w:rFonts w:ascii="Times New Roman" w:hAnsi="Times New Roman" w:cs="Times New Roman"/>
                <w:b w:val="0"/>
                <w:sz w:val="20"/>
                <w:vertAlign w:val="subscript"/>
              </w:rPr>
            </w:pPr>
            <w:r w:rsidRPr="0021107A">
              <w:rPr>
                <w:rFonts w:ascii="Times New Roman" w:hAnsi="Times New Roman" w:cs="Times New Roman"/>
                <w:b w:val="0"/>
                <w:sz w:val="20"/>
              </w:rPr>
              <w:t>X</w:t>
            </w:r>
            <w:r w:rsidRPr="0021107A">
              <w:rPr>
                <w:rFonts w:ascii="Times New Roman" w:hAnsi="Times New Roman" w:cs="Times New Roman"/>
                <w:b w:val="0"/>
                <w:sz w:val="20"/>
                <w:vertAlign w:val="subscript"/>
              </w:rPr>
              <w:t>5</w:t>
            </w:r>
          </w:p>
        </w:tc>
        <w:tc>
          <w:tcPr>
            <w:tcW w:w="0" w:type="auto"/>
            <w:tcBorders>
              <w:top w:val="nil"/>
              <w:bottom w:val="nil"/>
            </w:tcBorders>
          </w:tcPr>
          <w:p w:rsidR="004F11BE" w:rsidRPr="00A361A1" w:rsidRDefault="004F11BE" w:rsidP="0021107A">
            <w:pPr>
              <w:jc w:val="center"/>
              <w:cnfStyle w:val="000000100000"/>
              <w:rPr>
                <w:rFonts w:ascii="Times New Roman" w:hAnsi="Times New Roman" w:cs="Times New Roman"/>
                <w:sz w:val="20"/>
              </w:rPr>
            </w:pPr>
            <w:r w:rsidRPr="00A361A1">
              <w:rPr>
                <w:rFonts w:ascii="Times New Roman" w:hAnsi="Times New Roman" w:cs="Times New Roman"/>
                <w:sz w:val="20"/>
              </w:rPr>
              <w:t>1,753</w:t>
            </w:r>
          </w:p>
        </w:tc>
        <w:tc>
          <w:tcPr>
            <w:tcW w:w="0" w:type="auto"/>
            <w:tcBorders>
              <w:top w:val="nil"/>
              <w:bottom w:val="nil"/>
            </w:tcBorders>
          </w:tcPr>
          <w:p w:rsidR="004F11BE" w:rsidRPr="00A361A1" w:rsidRDefault="004F11BE" w:rsidP="0021107A">
            <w:pPr>
              <w:jc w:val="center"/>
              <w:cnfStyle w:val="000000100000"/>
              <w:rPr>
                <w:rFonts w:ascii="Times New Roman" w:hAnsi="Times New Roman" w:cs="Times New Roman"/>
                <w:sz w:val="20"/>
              </w:rPr>
            </w:pPr>
            <w:r w:rsidRPr="00A361A1">
              <w:rPr>
                <w:rFonts w:ascii="Times New Roman" w:hAnsi="Times New Roman" w:cs="Times New Roman"/>
                <w:sz w:val="20"/>
              </w:rPr>
              <w:t>0,499</w:t>
            </w:r>
          </w:p>
        </w:tc>
      </w:tr>
      <w:tr w:rsidR="004F11BE" w:rsidTr="00A361A1">
        <w:trPr>
          <w:jc w:val="center"/>
        </w:trPr>
        <w:tc>
          <w:tcPr>
            <w:cnfStyle w:val="001000000000"/>
            <w:tcW w:w="0" w:type="auto"/>
            <w:tcBorders>
              <w:top w:val="nil"/>
              <w:bottom w:val="single" w:sz="4" w:space="0" w:color="auto"/>
            </w:tcBorders>
          </w:tcPr>
          <w:p w:rsidR="004F11BE" w:rsidRPr="0021107A" w:rsidRDefault="004F11BE" w:rsidP="0021107A">
            <w:pPr>
              <w:jc w:val="center"/>
              <w:rPr>
                <w:rFonts w:ascii="Times New Roman" w:hAnsi="Times New Roman" w:cs="Times New Roman"/>
                <w:b w:val="0"/>
                <w:sz w:val="20"/>
              </w:rPr>
            </w:pPr>
            <w:r w:rsidRPr="0021107A">
              <w:rPr>
                <w:rFonts w:ascii="Times New Roman" w:hAnsi="Times New Roman" w:cs="Times New Roman"/>
                <w:b w:val="0"/>
                <w:sz w:val="20"/>
              </w:rPr>
              <w:t>Konstan</w:t>
            </w:r>
          </w:p>
        </w:tc>
        <w:tc>
          <w:tcPr>
            <w:tcW w:w="0" w:type="auto"/>
            <w:tcBorders>
              <w:top w:val="nil"/>
              <w:bottom w:val="single" w:sz="4" w:space="0" w:color="auto"/>
            </w:tcBorders>
          </w:tcPr>
          <w:p w:rsidR="004F11BE" w:rsidRPr="00A361A1" w:rsidRDefault="004F11BE" w:rsidP="0021107A">
            <w:pPr>
              <w:jc w:val="center"/>
              <w:cnfStyle w:val="000000000000"/>
              <w:rPr>
                <w:rFonts w:ascii="Times New Roman" w:hAnsi="Times New Roman" w:cs="Times New Roman"/>
                <w:sz w:val="20"/>
              </w:rPr>
            </w:pPr>
            <w:r w:rsidRPr="00A361A1">
              <w:rPr>
                <w:rFonts w:ascii="Times New Roman" w:hAnsi="Times New Roman" w:cs="Times New Roman"/>
                <w:sz w:val="20"/>
              </w:rPr>
              <w:t>-4,488</w:t>
            </w:r>
          </w:p>
        </w:tc>
        <w:tc>
          <w:tcPr>
            <w:tcW w:w="0" w:type="auto"/>
            <w:tcBorders>
              <w:top w:val="nil"/>
              <w:bottom w:val="single" w:sz="4" w:space="0" w:color="auto"/>
            </w:tcBorders>
          </w:tcPr>
          <w:p w:rsidR="004F11BE" w:rsidRPr="00A361A1" w:rsidRDefault="004F11BE" w:rsidP="0021107A">
            <w:pPr>
              <w:jc w:val="center"/>
              <w:cnfStyle w:val="000000000000"/>
              <w:rPr>
                <w:rFonts w:ascii="Times New Roman" w:hAnsi="Times New Roman" w:cs="Times New Roman"/>
                <w:sz w:val="20"/>
              </w:rPr>
            </w:pPr>
            <w:r w:rsidRPr="00A361A1">
              <w:rPr>
                <w:rFonts w:ascii="Times New Roman" w:hAnsi="Times New Roman" w:cs="Times New Roman"/>
                <w:sz w:val="20"/>
              </w:rPr>
              <w:t>0,116</w:t>
            </w:r>
          </w:p>
        </w:tc>
      </w:tr>
    </w:tbl>
    <w:p w:rsidR="004F11BE" w:rsidRDefault="004F11BE" w:rsidP="00F0194D">
      <w:pPr>
        <w:spacing w:after="0" w:line="240" w:lineRule="auto"/>
        <w:jc w:val="both"/>
        <w:rPr>
          <w:rFonts w:ascii="Times New Roman" w:hAnsi="Times New Roman" w:cs="Times New Roman"/>
          <w:sz w:val="20"/>
          <w:szCs w:val="20"/>
        </w:rPr>
      </w:pPr>
    </w:p>
    <w:p w:rsidR="00171AB8" w:rsidRPr="00171AB8" w:rsidRDefault="00171AB8" w:rsidP="00171AB8">
      <w:pPr>
        <w:rPr>
          <w:rFonts w:ascii="Times New Roman" w:hAnsi="Times New Roman" w:cs="Times New Roman"/>
          <w:sz w:val="20"/>
          <w:szCs w:val="20"/>
        </w:rPr>
      </w:pPr>
      <w:r w:rsidRPr="00171AB8">
        <w:rPr>
          <w:rFonts w:ascii="Times New Roman" w:hAnsi="Times New Roman" w:cs="Times New Roman"/>
          <w:sz w:val="20"/>
          <w:szCs w:val="20"/>
        </w:rPr>
        <w:t>serta taksiran model regresi yang diperoleh adalah</w:t>
      </w:r>
      <w:r>
        <w:rPr>
          <w:rFonts w:ascii="Times New Roman" w:hAnsi="Times New Roman" w:cs="Times New Roman"/>
          <w:sz w:val="20"/>
          <w:szCs w:val="20"/>
        </w:rPr>
        <w:t xml:space="preserve"> :</w:t>
      </w:r>
    </w:p>
    <w:p w:rsidR="00171AB8" w:rsidRDefault="00171AB8" w:rsidP="00171AB8">
      <w:pPr>
        <w:spacing w:after="0" w:line="240" w:lineRule="auto"/>
        <w:jc w:val="both"/>
        <w:rPr>
          <w:rFonts w:ascii="Times New Roman" w:hAnsi="Times New Roman" w:cs="Times New Roman"/>
          <w:sz w:val="20"/>
          <w:szCs w:val="20"/>
        </w:rPr>
      </w:pPr>
      <w:r w:rsidRPr="00171AB8">
        <w:rPr>
          <w:rFonts w:ascii="Times New Roman" w:hAnsi="Times New Roman" w:cs="Times New Roman"/>
          <w:position w:val="-30"/>
          <w:sz w:val="20"/>
          <w:szCs w:val="20"/>
        </w:rPr>
        <w:object w:dxaOrig="5100" w:dyaOrig="720">
          <v:shape id="_x0000_i1046" type="#_x0000_t75" style="width:189pt;height:30pt" o:ole="">
            <v:imagedata r:id="rId51" o:title=""/>
          </v:shape>
          <o:OLEObject Type="Embed" ProgID="Equation.3" ShapeID="_x0000_i1046" DrawAspect="Content" ObjectID="_1523607324" r:id="rId52"/>
        </w:object>
      </w:r>
    </w:p>
    <w:p w:rsidR="00E93FFA" w:rsidRDefault="00E93FFA" w:rsidP="001D24B4">
      <w:pPr>
        <w:spacing w:after="0" w:line="240" w:lineRule="auto"/>
        <w:jc w:val="both"/>
        <w:rPr>
          <w:rFonts w:ascii="Times New Roman" w:hAnsi="Times New Roman" w:cs="Times New Roman"/>
          <w:b/>
          <w:sz w:val="20"/>
          <w:szCs w:val="20"/>
        </w:rPr>
      </w:pPr>
    </w:p>
    <w:p w:rsidR="001D24B4" w:rsidRPr="001D24B4" w:rsidRDefault="001D24B4" w:rsidP="001D24B4">
      <w:pPr>
        <w:spacing w:after="0" w:line="240" w:lineRule="auto"/>
        <w:jc w:val="both"/>
        <w:rPr>
          <w:rFonts w:ascii="Times New Roman" w:hAnsi="Times New Roman" w:cs="Times New Roman"/>
          <w:b/>
          <w:sz w:val="20"/>
          <w:szCs w:val="20"/>
        </w:rPr>
      </w:pPr>
      <w:r w:rsidRPr="001D24B4">
        <w:rPr>
          <w:rFonts w:ascii="Times New Roman" w:hAnsi="Times New Roman" w:cs="Times New Roman"/>
          <w:b/>
          <w:sz w:val="20"/>
          <w:szCs w:val="20"/>
        </w:rPr>
        <w:t>Uji Simultan</w:t>
      </w:r>
    </w:p>
    <w:p w:rsidR="001D24B4" w:rsidRPr="001D24B4" w:rsidRDefault="001D24B4" w:rsidP="001D24B4">
      <w:pPr>
        <w:spacing w:after="0" w:line="240" w:lineRule="auto"/>
        <w:ind w:firstLine="284"/>
        <w:rPr>
          <w:rFonts w:ascii="Times New Roman" w:hAnsi="Times New Roman" w:cs="Times New Roman"/>
          <w:sz w:val="20"/>
          <w:szCs w:val="20"/>
        </w:rPr>
      </w:pPr>
      <w:r w:rsidRPr="001D24B4">
        <w:rPr>
          <w:rFonts w:ascii="Times New Roman" w:hAnsi="Times New Roman" w:cs="Times New Roman"/>
          <w:sz w:val="20"/>
          <w:szCs w:val="20"/>
        </w:rPr>
        <w:t xml:space="preserve">Berdasarkan perhitungan pada </w:t>
      </w:r>
      <w:r w:rsidRPr="001D24B4">
        <w:rPr>
          <w:rFonts w:ascii="Times New Roman" w:hAnsi="Times New Roman" w:cs="Times New Roman"/>
          <w:i/>
          <w:sz w:val="20"/>
          <w:szCs w:val="20"/>
        </w:rPr>
        <w:t>software SPSS 18</w:t>
      </w:r>
      <w:r w:rsidRPr="001D24B4">
        <w:rPr>
          <w:rFonts w:ascii="Times New Roman" w:hAnsi="Times New Roman" w:cs="Times New Roman"/>
          <w:sz w:val="20"/>
          <w:szCs w:val="20"/>
        </w:rPr>
        <w:t>diperoleh:</w:t>
      </w:r>
    </w:p>
    <w:p w:rsidR="001D24B4" w:rsidRPr="001D24B4" w:rsidRDefault="001D24B4" w:rsidP="001D24B4">
      <w:pPr>
        <w:spacing w:after="0" w:line="240" w:lineRule="auto"/>
        <w:rPr>
          <w:rFonts w:ascii="Times New Roman" w:hAnsi="Times New Roman" w:cs="Times New Roman"/>
          <w:sz w:val="20"/>
          <w:szCs w:val="20"/>
        </w:rPr>
      </w:pPr>
      <w:r w:rsidRPr="001D24B4">
        <w:rPr>
          <w:rFonts w:ascii="Times New Roman" w:hAnsi="Times New Roman" w:cs="Times New Roman"/>
          <w:sz w:val="20"/>
          <w:szCs w:val="20"/>
        </w:rPr>
        <w:t>-2 Log likelihood = 37,373</w:t>
      </w:r>
    </w:p>
    <w:p w:rsidR="001D24B4" w:rsidRPr="001D24B4" w:rsidRDefault="001D24B4" w:rsidP="001D24B4">
      <w:pPr>
        <w:spacing w:after="0" w:line="240" w:lineRule="auto"/>
        <w:rPr>
          <w:rFonts w:ascii="Times New Roman" w:eastAsiaTheme="minorEastAsia" w:hAnsi="Times New Roman" w:cs="Times New Roman"/>
          <w:sz w:val="20"/>
          <w:szCs w:val="20"/>
        </w:rPr>
      </w:pPr>
      <w:r w:rsidRPr="001D24B4">
        <w:rPr>
          <w:rFonts w:ascii="Times New Roman" w:hAnsi="Times New Roman" w:cs="Times New Roman"/>
          <w:sz w:val="20"/>
          <w:szCs w:val="20"/>
        </w:rPr>
        <w:t xml:space="preserve">Log likelihood = </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37,373</m:t>
            </m:r>
          </m:num>
          <m:den>
            <m:r>
              <w:rPr>
                <w:rFonts w:ascii="Cambria Math" w:hAnsi="Cambria Math" w:cs="Times New Roman"/>
                <w:sz w:val="20"/>
                <w:szCs w:val="20"/>
              </w:rPr>
              <m:t>2</m:t>
            </m:r>
          </m:den>
        </m:f>
        <m:r>
          <w:rPr>
            <w:rFonts w:ascii="Cambria Math" w:hAnsi="Cambria Math" w:cs="Times New Roman"/>
            <w:sz w:val="20"/>
            <w:szCs w:val="20"/>
          </w:rPr>
          <m:t xml:space="preserve">=- </m:t>
        </m:r>
      </m:oMath>
      <w:r w:rsidRPr="001D24B4">
        <w:rPr>
          <w:rFonts w:ascii="Times New Roman" w:eastAsiaTheme="minorEastAsia" w:hAnsi="Times New Roman" w:cs="Times New Roman"/>
          <w:sz w:val="20"/>
          <w:szCs w:val="20"/>
        </w:rPr>
        <w:t>18,686</w:t>
      </w:r>
    </w:p>
    <w:p w:rsidR="001D24B4" w:rsidRPr="001D24B4" w:rsidRDefault="001D24B4" w:rsidP="001D24B4">
      <w:pPr>
        <w:spacing w:after="0" w:line="240" w:lineRule="auto"/>
        <w:ind w:left="709" w:hanging="556"/>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G </w:t>
      </w:r>
      <w:r>
        <w:rPr>
          <w:rFonts w:ascii="Times New Roman" w:eastAsiaTheme="minorEastAsia" w:hAnsi="Times New Roman" w:cs="Times New Roman"/>
          <w:sz w:val="20"/>
          <w:szCs w:val="20"/>
        </w:rPr>
        <w:tab/>
        <w:t>=</w:t>
      </w:r>
      <w:r w:rsidRPr="001D24B4">
        <w:rPr>
          <w:rFonts w:ascii="Times New Roman" w:eastAsiaTheme="minorEastAsia" w:hAnsi="Times New Roman" w:cs="Times New Roman"/>
          <w:sz w:val="20"/>
          <w:szCs w:val="20"/>
        </w:rPr>
        <w:t>2 {(-18,686) – (89 ln(89) + 11 ln(11) – 100 ln(100))}</w:t>
      </w:r>
    </w:p>
    <w:p w:rsidR="001D24B4" w:rsidRPr="001D24B4" w:rsidRDefault="001D24B4" w:rsidP="001D24B4">
      <w:pPr>
        <w:spacing w:after="0" w:line="240" w:lineRule="auto"/>
        <w:ind w:firstLine="709"/>
        <w:rPr>
          <w:rFonts w:ascii="Times New Roman" w:eastAsiaTheme="minorEastAsia" w:hAnsi="Times New Roman" w:cs="Times New Roman"/>
          <w:sz w:val="20"/>
          <w:szCs w:val="20"/>
        </w:rPr>
      </w:pPr>
      <w:r w:rsidRPr="001D24B4">
        <w:rPr>
          <w:rFonts w:ascii="Times New Roman" w:eastAsiaTheme="minorEastAsia" w:hAnsi="Times New Roman" w:cs="Times New Roman"/>
          <w:sz w:val="20"/>
          <w:szCs w:val="20"/>
        </w:rPr>
        <w:t>= 2 {(-18,686) – ( -34,651)}</w:t>
      </w:r>
    </w:p>
    <w:p w:rsidR="001D24B4" w:rsidRPr="001D24B4" w:rsidRDefault="001D24B4" w:rsidP="001D24B4">
      <w:pPr>
        <w:spacing w:after="0" w:line="240" w:lineRule="auto"/>
        <w:ind w:firstLine="709"/>
        <w:rPr>
          <w:rFonts w:ascii="Times New Roman" w:eastAsiaTheme="minorEastAsia" w:hAnsi="Times New Roman" w:cs="Times New Roman"/>
          <w:sz w:val="20"/>
          <w:szCs w:val="20"/>
        </w:rPr>
      </w:pPr>
      <w:r w:rsidRPr="001D24B4">
        <w:rPr>
          <w:rFonts w:ascii="Times New Roman" w:eastAsiaTheme="minorEastAsia" w:hAnsi="Times New Roman" w:cs="Times New Roman"/>
          <w:sz w:val="20"/>
          <w:szCs w:val="20"/>
        </w:rPr>
        <w:t>= 2 {15,965}</w:t>
      </w:r>
    </w:p>
    <w:p w:rsidR="001D24B4" w:rsidRPr="001D24B4" w:rsidRDefault="001D24B4" w:rsidP="001D24B4">
      <w:pPr>
        <w:spacing w:after="0" w:line="240" w:lineRule="auto"/>
        <w:ind w:firstLine="709"/>
        <w:rPr>
          <w:rFonts w:ascii="Times New Roman" w:eastAsiaTheme="minorEastAsia" w:hAnsi="Times New Roman" w:cs="Times New Roman"/>
          <w:sz w:val="20"/>
          <w:szCs w:val="20"/>
        </w:rPr>
      </w:pPr>
      <w:r w:rsidRPr="001D24B4">
        <w:rPr>
          <w:rFonts w:ascii="Times New Roman" w:eastAsiaTheme="minorEastAsia" w:hAnsi="Times New Roman" w:cs="Times New Roman"/>
          <w:sz w:val="20"/>
          <w:szCs w:val="20"/>
        </w:rPr>
        <w:t>= 31,930</w:t>
      </w:r>
    </w:p>
    <w:p w:rsidR="001D24B4" w:rsidRDefault="001D24B4" w:rsidP="001D24B4">
      <w:pPr>
        <w:spacing w:after="0" w:line="240" w:lineRule="auto"/>
        <w:jc w:val="both"/>
        <w:rPr>
          <w:rFonts w:ascii="Times New Roman" w:hAnsi="Times New Roman" w:cs="Times New Roman"/>
          <w:sz w:val="20"/>
          <w:szCs w:val="20"/>
        </w:rPr>
      </w:pPr>
      <w:r w:rsidRPr="001D24B4">
        <w:rPr>
          <w:rFonts w:ascii="Times New Roman" w:hAnsi="Times New Roman" w:cs="Times New Roman"/>
          <w:sz w:val="20"/>
          <w:szCs w:val="20"/>
        </w:rPr>
        <w:t>maka diperoleh nilai G adalah 31,930 dimana nilai G &gt;</w:t>
      </w:r>
      <w:r w:rsidRPr="001D24B4">
        <w:rPr>
          <w:rFonts w:ascii="Times New Roman" w:hAnsi="Times New Roman" w:cs="Times New Roman"/>
          <w:position w:val="-10"/>
          <w:sz w:val="20"/>
          <w:szCs w:val="20"/>
        </w:rPr>
        <w:object w:dxaOrig="660" w:dyaOrig="360">
          <v:shape id="_x0000_i1047" type="#_x0000_t75" style="width:32.25pt;height:17.25pt" o:ole="">
            <v:imagedata r:id="rId53" o:title=""/>
          </v:shape>
          <o:OLEObject Type="Embed" ProgID="Equation.3" ShapeID="_x0000_i1047" DrawAspect="Content" ObjectID="_1523607325" r:id="rId54"/>
        </w:object>
      </w:r>
      <w:r w:rsidRPr="001D24B4">
        <w:rPr>
          <w:rFonts w:ascii="Times New Roman" w:hAnsi="Times New Roman" w:cs="Times New Roman"/>
          <w:sz w:val="20"/>
          <w:szCs w:val="20"/>
        </w:rPr>
        <w:t xml:space="preserve">= 31,930 &gt; 11,07 maka dapat </w:t>
      </w:r>
      <w:r w:rsidRPr="001D24B4">
        <w:rPr>
          <w:rFonts w:ascii="Times New Roman" w:hAnsi="Times New Roman" w:cs="Times New Roman"/>
          <w:sz w:val="20"/>
          <w:szCs w:val="20"/>
        </w:rPr>
        <w:lastRenderedPageBreak/>
        <w:t>diambil keputusan bahwa H</w:t>
      </w:r>
      <w:r w:rsidRPr="001D24B4">
        <w:rPr>
          <w:rFonts w:ascii="Times New Roman" w:hAnsi="Times New Roman" w:cs="Times New Roman"/>
          <w:sz w:val="20"/>
          <w:szCs w:val="20"/>
          <w:vertAlign w:val="subscript"/>
        </w:rPr>
        <w:t>0</w:t>
      </w:r>
      <w:r w:rsidRPr="001D24B4">
        <w:rPr>
          <w:rFonts w:ascii="Times New Roman" w:hAnsi="Times New Roman" w:cs="Times New Roman"/>
          <w:sz w:val="20"/>
          <w:szCs w:val="20"/>
        </w:rPr>
        <w:t xml:space="preserve"> ditolak dan dapat disimpulkan bahwa minimal ada satu variabel bebas yang berpengaruh terhadap variabel terikat.</w:t>
      </w:r>
    </w:p>
    <w:p w:rsidR="007D5782" w:rsidRDefault="007D5782" w:rsidP="001D24B4">
      <w:pPr>
        <w:spacing w:after="0" w:line="240" w:lineRule="auto"/>
        <w:jc w:val="both"/>
        <w:rPr>
          <w:rFonts w:ascii="Times New Roman" w:hAnsi="Times New Roman" w:cs="Times New Roman"/>
          <w:sz w:val="20"/>
          <w:szCs w:val="20"/>
        </w:rPr>
      </w:pPr>
    </w:p>
    <w:p w:rsidR="007D5782" w:rsidRDefault="007D5782" w:rsidP="001D24B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Uji Parsial</w:t>
      </w:r>
    </w:p>
    <w:p w:rsidR="009472C0" w:rsidRDefault="009472C0" w:rsidP="009472C0">
      <w:pPr>
        <w:spacing w:after="0" w:line="240" w:lineRule="auto"/>
        <w:ind w:firstLine="284"/>
        <w:jc w:val="both"/>
        <w:rPr>
          <w:rFonts w:ascii="Times New Roman" w:hAnsi="Times New Roman" w:cs="Times New Roman"/>
          <w:sz w:val="20"/>
          <w:szCs w:val="20"/>
        </w:rPr>
      </w:pPr>
      <w:r w:rsidRPr="009472C0">
        <w:rPr>
          <w:rFonts w:ascii="Times New Roman" w:hAnsi="Times New Roman" w:cs="Times New Roman"/>
          <w:sz w:val="20"/>
          <w:szCs w:val="20"/>
        </w:rPr>
        <w:t>Pembentukan model regresi logistik dengan satu variabel bebas bertujuan untuk mengetahui variabel bebas mana yang berpengaruh secara parsial terhadap variabel terikat</w:t>
      </w:r>
      <w:r w:rsidR="00D142C9">
        <w:rPr>
          <w:rFonts w:ascii="Times New Roman" w:hAnsi="Times New Roman" w:cs="Times New Roman"/>
          <w:sz w:val="20"/>
          <w:szCs w:val="20"/>
        </w:rPr>
        <w:t>.</w:t>
      </w:r>
    </w:p>
    <w:p w:rsidR="005D1D35" w:rsidRDefault="005D1D35" w:rsidP="001D24B4">
      <w:pPr>
        <w:spacing w:after="0" w:line="240" w:lineRule="auto"/>
        <w:jc w:val="both"/>
        <w:rPr>
          <w:rFonts w:ascii="Times New Roman" w:hAnsi="Times New Roman" w:cs="Times New Roman"/>
          <w:b/>
          <w:sz w:val="20"/>
          <w:szCs w:val="20"/>
        </w:rPr>
      </w:pPr>
    </w:p>
    <w:p w:rsidR="009472C0" w:rsidRPr="00D142C9" w:rsidRDefault="00D142C9" w:rsidP="001D24B4">
      <w:pPr>
        <w:spacing w:after="0" w:line="240" w:lineRule="auto"/>
        <w:jc w:val="both"/>
        <w:rPr>
          <w:rFonts w:ascii="Times New Roman" w:hAnsi="Times New Roman" w:cs="Times New Roman"/>
          <w:b/>
          <w:sz w:val="20"/>
          <w:szCs w:val="20"/>
        </w:rPr>
      </w:pPr>
      <w:r w:rsidRPr="00D142C9">
        <w:rPr>
          <w:rFonts w:ascii="Times New Roman" w:hAnsi="Times New Roman" w:cs="Times New Roman"/>
          <w:b/>
          <w:sz w:val="20"/>
          <w:szCs w:val="20"/>
        </w:rPr>
        <w:t>Daerah Penolakan</w:t>
      </w:r>
    </w:p>
    <w:p w:rsidR="009472C0" w:rsidRPr="009472C0" w:rsidRDefault="009472C0" w:rsidP="001D24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Pr="009472C0">
        <w:rPr>
          <w:rFonts w:ascii="Times New Roman" w:hAnsi="Times New Roman" w:cs="Times New Roman"/>
          <w:sz w:val="20"/>
          <w:szCs w:val="20"/>
        </w:rPr>
        <w:t>olak H0 jika nilai |W| &gt; Zα/2 atau p-value &lt; α</w:t>
      </w:r>
      <w:r w:rsidR="005D1D35">
        <w:rPr>
          <w:rFonts w:ascii="Times New Roman" w:hAnsi="Times New Roman" w:cs="Times New Roman"/>
          <w:sz w:val="20"/>
          <w:szCs w:val="20"/>
        </w:rPr>
        <w:t>.</w:t>
      </w:r>
    </w:p>
    <w:p w:rsidR="009472C0" w:rsidRDefault="009472C0" w:rsidP="00E93FFA">
      <w:pPr>
        <w:spacing w:after="0" w:line="240" w:lineRule="auto"/>
        <w:rPr>
          <w:rFonts w:ascii="Times New Roman" w:hAnsi="Times New Roman" w:cs="Times New Roman"/>
          <w:sz w:val="20"/>
          <w:szCs w:val="20"/>
        </w:rPr>
      </w:pPr>
    </w:p>
    <w:p w:rsidR="005D1D35" w:rsidRDefault="007D5782" w:rsidP="007D5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Tabel 2. Uji Varsial Variabel X dengan </w:t>
      </w:r>
    </w:p>
    <w:p w:rsidR="007D5782" w:rsidRPr="007D5782" w:rsidRDefault="007D5782" w:rsidP="007D5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Variabel 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838"/>
      </w:tblGrid>
      <w:tr w:rsidR="007D5782" w:rsidRPr="007D5782" w:rsidTr="007D5782">
        <w:trPr>
          <w:jc w:val="center"/>
        </w:trPr>
        <w:tc>
          <w:tcPr>
            <w:tcW w:w="0" w:type="auto"/>
            <w:tcBorders>
              <w:top w:val="single" w:sz="2" w:space="0" w:color="auto"/>
              <w:bottom w:val="single" w:sz="2" w:space="0" w:color="auto"/>
            </w:tcBorders>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Wald</w:t>
            </w:r>
          </w:p>
        </w:tc>
        <w:tc>
          <w:tcPr>
            <w:tcW w:w="0" w:type="auto"/>
            <w:tcBorders>
              <w:top w:val="single" w:sz="2" w:space="0" w:color="auto"/>
              <w:bottom w:val="single" w:sz="2" w:space="0" w:color="auto"/>
            </w:tcBorders>
          </w:tcPr>
          <w:p w:rsidR="007D5782" w:rsidRPr="007D5782" w:rsidRDefault="007D5782" w:rsidP="0021107A">
            <w:pPr>
              <w:jc w:val="center"/>
              <w:rPr>
                <w:rFonts w:ascii="Times New Roman" w:hAnsi="Times New Roman" w:cs="Times New Roman"/>
                <w:i/>
                <w:sz w:val="20"/>
                <w:szCs w:val="20"/>
              </w:rPr>
            </w:pPr>
            <w:r w:rsidRPr="007D5782">
              <w:rPr>
                <w:rFonts w:ascii="Times New Roman" w:hAnsi="Times New Roman" w:cs="Times New Roman"/>
                <w:i/>
                <w:sz w:val="20"/>
                <w:szCs w:val="20"/>
              </w:rPr>
              <w:t>P-value</w:t>
            </w:r>
          </w:p>
        </w:tc>
      </w:tr>
      <w:tr w:rsidR="007D5782" w:rsidRPr="007D5782" w:rsidTr="007D5782">
        <w:trPr>
          <w:jc w:val="center"/>
        </w:trPr>
        <w:tc>
          <w:tcPr>
            <w:tcW w:w="0" w:type="auto"/>
            <w:tcBorders>
              <w:top w:val="single" w:sz="2" w:space="0" w:color="auto"/>
            </w:tcBorders>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3,154</w:t>
            </w:r>
          </w:p>
        </w:tc>
        <w:tc>
          <w:tcPr>
            <w:tcW w:w="0" w:type="auto"/>
            <w:tcBorders>
              <w:top w:val="single" w:sz="2" w:space="0" w:color="auto"/>
            </w:tcBorders>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0,076</w:t>
            </w:r>
          </w:p>
        </w:tc>
      </w:tr>
      <w:tr w:rsidR="007D5782" w:rsidRPr="007D5782" w:rsidTr="007D5782">
        <w:trPr>
          <w:jc w:val="center"/>
        </w:trPr>
        <w:tc>
          <w:tcPr>
            <w:tcW w:w="0" w:type="auto"/>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10,470</w:t>
            </w:r>
          </w:p>
        </w:tc>
        <w:tc>
          <w:tcPr>
            <w:tcW w:w="0" w:type="auto"/>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0,001</w:t>
            </w:r>
          </w:p>
        </w:tc>
      </w:tr>
      <w:tr w:rsidR="007D5782" w:rsidRPr="007D5782" w:rsidTr="007D5782">
        <w:trPr>
          <w:jc w:val="center"/>
        </w:trPr>
        <w:tc>
          <w:tcPr>
            <w:tcW w:w="0" w:type="auto"/>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4,508</w:t>
            </w:r>
          </w:p>
        </w:tc>
        <w:tc>
          <w:tcPr>
            <w:tcW w:w="0" w:type="auto"/>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0,034</w:t>
            </w:r>
          </w:p>
        </w:tc>
      </w:tr>
      <w:tr w:rsidR="007D5782" w:rsidRPr="007D5782" w:rsidTr="007D5782">
        <w:trPr>
          <w:jc w:val="center"/>
        </w:trPr>
        <w:tc>
          <w:tcPr>
            <w:tcW w:w="0" w:type="auto"/>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0,105</w:t>
            </w:r>
          </w:p>
        </w:tc>
        <w:tc>
          <w:tcPr>
            <w:tcW w:w="0" w:type="auto"/>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0,746</w:t>
            </w:r>
          </w:p>
        </w:tc>
      </w:tr>
      <w:tr w:rsidR="007D5782" w:rsidRPr="007D5782" w:rsidTr="007D5782">
        <w:trPr>
          <w:jc w:val="center"/>
        </w:trPr>
        <w:tc>
          <w:tcPr>
            <w:tcW w:w="0" w:type="auto"/>
            <w:tcBorders>
              <w:bottom w:val="single" w:sz="2" w:space="0" w:color="auto"/>
            </w:tcBorders>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0,456</w:t>
            </w:r>
          </w:p>
        </w:tc>
        <w:tc>
          <w:tcPr>
            <w:tcW w:w="0" w:type="auto"/>
            <w:tcBorders>
              <w:bottom w:val="single" w:sz="2" w:space="0" w:color="auto"/>
            </w:tcBorders>
          </w:tcPr>
          <w:p w:rsidR="007D5782" w:rsidRPr="007D5782" w:rsidRDefault="007D5782" w:rsidP="0021107A">
            <w:pPr>
              <w:jc w:val="center"/>
              <w:rPr>
                <w:rFonts w:ascii="Times New Roman" w:hAnsi="Times New Roman" w:cs="Times New Roman"/>
                <w:sz w:val="20"/>
                <w:szCs w:val="20"/>
              </w:rPr>
            </w:pPr>
            <w:r w:rsidRPr="007D5782">
              <w:rPr>
                <w:rFonts w:ascii="Times New Roman" w:hAnsi="Times New Roman" w:cs="Times New Roman"/>
                <w:sz w:val="20"/>
                <w:szCs w:val="20"/>
              </w:rPr>
              <w:t>0,499</w:t>
            </w:r>
          </w:p>
        </w:tc>
      </w:tr>
    </w:tbl>
    <w:p w:rsidR="007D5782" w:rsidRDefault="007D5782" w:rsidP="001D24B4">
      <w:pPr>
        <w:spacing w:after="0" w:line="240" w:lineRule="auto"/>
        <w:jc w:val="both"/>
        <w:rPr>
          <w:rFonts w:ascii="Times New Roman" w:hAnsi="Times New Roman" w:cs="Times New Roman"/>
          <w:sz w:val="20"/>
          <w:szCs w:val="20"/>
        </w:rPr>
      </w:pPr>
    </w:p>
    <w:p w:rsidR="007D5782" w:rsidRDefault="007D5782" w:rsidP="007D578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Berdasarkan Tabel 2. </w:t>
      </w:r>
      <w:r w:rsidRPr="007D5782">
        <w:rPr>
          <w:rFonts w:ascii="Times New Roman" w:hAnsi="Times New Roman" w:cs="Times New Roman"/>
          <w:sz w:val="20"/>
          <w:szCs w:val="20"/>
        </w:rPr>
        <w:t>diperoleh p-value untuk variabel X1, X2, X3, X4, dan X5 masing-masing adalah 0,076; 0,001; 0,034; 0,746; dan 0,499 maka dapat disimpulkan bahwa variabel yang berpengaruh secara parsial terhadap kepuasan pelanggan adalah Keandalan (X2) dan Daya Tanggap (X3).</w:t>
      </w:r>
    </w:p>
    <w:p w:rsidR="0052082F" w:rsidRDefault="0052082F" w:rsidP="0052082F">
      <w:pPr>
        <w:spacing w:after="0" w:line="240" w:lineRule="auto"/>
        <w:jc w:val="both"/>
        <w:rPr>
          <w:rFonts w:ascii="Times New Roman" w:hAnsi="Times New Roman" w:cs="Times New Roman"/>
          <w:sz w:val="20"/>
          <w:szCs w:val="20"/>
        </w:rPr>
      </w:pPr>
    </w:p>
    <w:p w:rsidR="0052082F" w:rsidRDefault="0052082F" w:rsidP="0052082F">
      <w:pPr>
        <w:spacing w:after="0" w:line="240" w:lineRule="auto"/>
        <w:jc w:val="both"/>
        <w:rPr>
          <w:rFonts w:ascii="Times New Roman" w:hAnsi="Times New Roman" w:cs="Times New Roman"/>
          <w:b/>
          <w:sz w:val="20"/>
          <w:szCs w:val="20"/>
        </w:rPr>
      </w:pPr>
      <w:r w:rsidRPr="0052082F">
        <w:rPr>
          <w:rFonts w:ascii="Times New Roman" w:hAnsi="Times New Roman" w:cs="Times New Roman"/>
          <w:b/>
          <w:sz w:val="20"/>
          <w:szCs w:val="20"/>
        </w:rPr>
        <w:t>Model Terbaik Regresi Logistik Biner</w:t>
      </w:r>
    </w:p>
    <w:p w:rsidR="0052082F" w:rsidRDefault="0052082F" w:rsidP="0052082F">
      <w:pPr>
        <w:spacing w:after="0" w:line="240" w:lineRule="auto"/>
        <w:jc w:val="both"/>
        <w:rPr>
          <w:rFonts w:ascii="Times New Roman" w:hAnsi="Times New Roman" w:cs="Times New Roman"/>
          <w:b/>
          <w:sz w:val="20"/>
          <w:szCs w:val="20"/>
        </w:rPr>
      </w:pPr>
    </w:p>
    <w:p w:rsidR="0052082F" w:rsidRPr="0052082F" w:rsidRDefault="0052082F" w:rsidP="005208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3. Nilai Model Regresi Logistik</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666"/>
        <w:gridCol w:w="838"/>
      </w:tblGrid>
      <w:tr w:rsidR="0052082F" w:rsidRPr="0052082F" w:rsidTr="0021107A">
        <w:trPr>
          <w:jc w:val="center"/>
        </w:trPr>
        <w:tc>
          <w:tcPr>
            <w:tcW w:w="0" w:type="auto"/>
            <w:tcBorders>
              <w:top w:val="single" w:sz="2" w:space="0" w:color="auto"/>
              <w:bottom w:val="single" w:sz="2" w:space="0" w:color="auto"/>
            </w:tcBorders>
            <w:vAlign w:val="center"/>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Variabel</w:t>
            </w:r>
          </w:p>
        </w:tc>
        <w:tc>
          <w:tcPr>
            <w:tcW w:w="0" w:type="auto"/>
            <w:tcBorders>
              <w:top w:val="single" w:sz="2" w:space="0" w:color="auto"/>
              <w:bottom w:val="single" w:sz="2" w:space="0" w:color="auto"/>
            </w:tcBorders>
            <w:vAlign w:val="center"/>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position w:val="-14"/>
                <w:sz w:val="20"/>
              </w:rPr>
              <w:object w:dxaOrig="300" w:dyaOrig="420">
                <v:shape id="_x0000_i1048" type="#_x0000_t75" style="width:15pt;height:21.75pt" o:ole="">
                  <v:imagedata r:id="rId49" o:title=""/>
                </v:shape>
                <o:OLEObject Type="Embed" ProgID="Equation.3" ShapeID="_x0000_i1048" DrawAspect="Content" ObjectID="_1523607326" r:id="rId55"/>
              </w:object>
            </w:r>
          </w:p>
        </w:tc>
        <w:tc>
          <w:tcPr>
            <w:tcW w:w="0" w:type="auto"/>
            <w:tcBorders>
              <w:top w:val="single" w:sz="2" w:space="0" w:color="auto"/>
              <w:bottom w:val="single" w:sz="2" w:space="0" w:color="auto"/>
            </w:tcBorders>
            <w:vAlign w:val="center"/>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i/>
                <w:sz w:val="20"/>
              </w:rPr>
              <w:t>P-value</w:t>
            </w:r>
          </w:p>
        </w:tc>
      </w:tr>
      <w:tr w:rsidR="0052082F" w:rsidRPr="0052082F" w:rsidTr="0052082F">
        <w:trPr>
          <w:jc w:val="center"/>
        </w:trPr>
        <w:tc>
          <w:tcPr>
            <w:tcW w:w="0" w:type="auto"/>
            <w:tcBorders>
              <w:top w:val="single" w:sz="2" w:space="0" w:color="auto"/>
            </w:tcBorders>
          </w:tcPr>
          <w:p w:rsidR="0052082F" w:rsidRPr="0052082F" w:rsidRDefault="0052082F" w:rsidP="0021107A">
            <w:pPr>
              <w:jc w:val="center"/>
              <w:rPr>
                <w:rFonts w:ascii="Times New Roman" w:hAnsi="Times New Roman" w:cs="Times New Roman"/>
                <w:sz w:val="20"/>
                <w:vertAlign w:val="subscript"/>
              </w:rPr>
            </w:pPr>
            <w:r w:rsidRPr="0052082F">
              <w:rPr>
                <w:rFonts w:ascii="Times New Roman" w:hAnsi="Times New Roman" w:cs="Times New Roman"/>
                <w:sz w:val="20"/>
              </w:rPr>
              <w:t>X</w:t>
            </w:r>
            <w:r w:rsidRPr="0052082F">
              <w:rPr>
                <w:rFonts w:ascii="Times New Roman" w:hAnsi="Times New Roman" w:cs="Times New Roman"/>
                <w:sz w:val="20"/>
                <w:vertAlign w:val="subscript"/>
              </w:rPr>
              <w:t>1</w:t>
            </w:r>
          </w:p>
        </w:tc>
        <w:tc>
          <w:tcPr>
            <w:tcW w:w="0" w:type="auto"/>
            <w:tcBorders>
              <w:top w:val="single" w:sz="2" w:space="0" w:color="auto"/>
            </w:tcBorders>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2,077</w:t>
            </w:r>
          </w:p>
        </w:tc>
        <w:tc>
          <w:tcPr>
            <w:tcW w:w="0" w:type="auto"/>
            <w:tcBorders>
              <w:top w:val="single" w:sz="2" w:space="0" w:color="auto"/>
            </w:tcBorders>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0,044</w:t>
            </w:r>
          </w:p>
        </w:tc>
      </w:tr>
      <w:tr w:rsidR="0052082F" w:rsidRPr="0052082F" w:rsidTr="0052082F">
        <w:trPr>
          <w:jc w:val="center"/>
        </w:trPr>
        <w:tc>
          <w:tcPr>
            <w:tcW w:w="0" w:type="auto"/>
          </w:tcPr>
          <w:p w:rsidR="0052082F" w:rsidRPr="0052082F" w:rsidRDefault="0052082F" w:rsidP="0021107A">
            <w:pPr>
              <w:jc w:val="center"/>
              <w:rPr>
                <w:rFonts w:ascii="Times New Roman" w:hAnsi="Times New Roman" w:cs="Times New Roman"/>
                <w:sz w:val="20"/>
                <w:vertAlign w:val="subscript"/>
              </w:rPr>
            </w:pPr>
            <w:r w:rsidRPr="0052082F">
              <w:rPr>
                <w:rFonts w:ascii="Times New Roman" w:hAnsi="Times New Roman" w:cs="Times New Roman"/>
                <w:sz w:val="20"/>
              </w:rPr>
              <w:t>X</w:t>
            </w:r>
            <w:r w:rsidRPr="0052082F">
              <w:rPr>
                <w:rFonts w:ascii="Times New Roman" w:hAnsi="Times New Roman" w:cs="Times New Roman"/>
                <w:sz w:val="20"/>
                <w:vertAlign w:val="subscript"/>
              </w:rPr>
              <w:t>2</w:t>
            </w:r>
          </w:p>
        </w:tc>
        <w:tc>
          <w:tcPr>
            <w:tcW w:w="0" w:type="auto"/>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2,977</w:t>
            </w:r>
          </w:p>
        </w:tc>
        <w:tc>
          <w:tcPr>
            <w:tcW w:w="0" w:type="auto"/>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0,001</w:t>
            </w:r>
          </w:p>
        </w:tc>
      </w:tr>
      <w:tr w:rsidR="0052082F" w:rsidRPr="0052082F" w:rsidTr="0052082F">
        <w:trPr>
          <w:jc w:val="center"/>
        </w:trPr>
        <w:tc>
          <w:tcPr>
            <w:tcW w:w="0" w:type="auto"/>
            <w:tcBorders>
              <w:bottom w:val="single" w:sz="2" w:space="0" w:color="auto"/>
            </w:tcBorders>
          </w:tcPr>
          <w:p w:rsidR="0052082F" w:rsidRPr="0052082F" w:rsidRDefault="0052082F" w:rsidP="0021107A">
            <w:pPr>
              <w:jc w:val="center"/>
              <w:rPr>
                <w:rFonts w:ascii="Times New Roman" w:hAnsi="Times New Roman" w:cs="Times New Roman"/>
                <w:sz w:val="20"/>
                <w:vertAlign w:val="subscript"/>
              </w:rPr>
            </w:pPr>
            <w:r w:rsidRPr="0052082F">
              <w:rPr>
                <w:rFonts w:ascii="Times New Roman" w:hAnsi="Times New Roman" w:cs="Times New Roman"/>
                <w:sz w:val="20"/>
              </w:rPr>
              <w:t>X</w:t>
            </w:r>
            <w:r w:rsidRPr="0052082F">
              <w:rPr>
                <w:rFonts w:ascii="Times New Roman" w:hAnsi="Times New Roman" w:cs="Times New Roman"/>
                <w:sz w:val="20"/>
                <w:vertAlign w:val="subscript"/>
              </w:rPr>
              <w:t>3</w:t>
            </w:r>
          </w:p>
        </w:tc>
        <w:tc>
          <w:tcPr>
            <w:tcW w:w="0" w:type="auto"/>
            <w:tcBorders>
              <w:bottom w:val="single" w:sz="2" w:space="0" w:color="auto"/>
            </w:tcBorders>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2,102</w:t>
            </w:r>
          </w:p>
        </w:tc>
        <w:tc>
          <w:tcPr>
            <w:tcW w:w="0" w:type="auto"/>
            <w:tcBorders>
              <w:bottom w:val="single" w:sz="2" w:space="0" w:color="auto"/>
            </w:tcBorders>
          </w:tcPr>
          <w:p w:rsidR="0052082F" w:rsidRPr="0052082F" w:rsidRDefault="0052082F" w:rsidP="0021107A">
            <w:pPr>
              <w:jc w:val="center"/>
              <w:rPr>
                <w:rFonts w:ascii="Times New Roman" w:hAnsi="Times New Roman" w:cs="Times New Roman"/>
                <w:sz w:val="20"/>
              </w:rPr>
            </w:pPr>
            <w:r w:rsidRPr="0052082F">
              <w:rPr>
                <w:rFonts w:ascii="Times New Roman" w:hAnsi="Times New Roman" w:cs="Times New Roman"/>
                <w:sz w:val="20"/>
              </w:rPr>
              <w:t>0,020</w:t>
            </w:r>
          </w:p>
        </w:tc>
      </w:tr>
    </w:tbl>
    <w:p w:rsidR="0052082F" w:rsidRDefault="0052082F" w:rsidP="0052082F">
      <w:pPr>
        <w:spacing w:after="0" w:line="240" w:lineRule="auto"/>
        <w:jc w:val="both"/>
        <w:rPr>
          <w:rFonts w:ascii="Times New Roman" w:hAnsi="Times New Roman" w:cs="Times New Roman"/>
          <w:b/>
          <w:sz w:val="20"/>
          <w:szCs w:val="20"/>
        </w:rPr>
      </w:pPr>
    </w:p>
    <w:p w:rsidR="0052082F" w:rsidRPr="0052082F" w:rsidRDefault="0052082F" w:rsidP="0052082F">
      <w:pPr>
        <w:spacing w:after="0" w:line="240" w:lineRule="auto"/>
        <w:rPr>
          <w:rFonts w:ascii="Times New Roman" w:hAnsi="Times New Roman" w:cs="Times New Roman"/>
          <w:sz w:val="20"/>
          <w:szCs w:val="24"/>
        </w:rPr>
      </w:pPr>
      <w:r w:rsidRPr="0052082F">
        <w:rPr>
          <w:rFonts w:ascii="Times New Roman" w:hAnsi="Times New Roman" w:cs="Times New Roman"/>
          <w:sz w:val="20"/>
          <w:szCs w:val="24"/>
        </w:rPr>
        <w:t>Serta taksiran model regresi logistik yang diperoleh adalah:</w:t>
      </w:r>
    </w:p>
    <w:p w:rsidR="0052082F" w:rsidRDefault="00A775BE" w:rsidP="00A775BE">
      <w:pPr>
        <w:spacing w:after="0" w:line="240" w:lineRule="auto"/>
        <w:rPr>
          <w:rFonts w:ascii="Times New Roman" w:hAnsi="Times New Roman" w:cs="Times New Roman"/>
          <w:sz w:val="20"/>
          <w:szCs w:val="24"/>
        </w:rPr>
      </w:pPr>
      <w:r w:rsidRPr="0052082F">
        <w:rPr>
          <w:rFonts w:ascii="Times New Roman" w:hAnsi="Times New Roman" w:cs="Times New Roman"/>
          <w:position w:val="-30"/>
          <w:sz w:val="20"/>
          <w:szCs w:val="24"/>
        </w:rPr>
        <w:object w:dxaOrig="3320" w:dyaOrig="720">
          <v:shape id="_x0000_i1049" type="#_x0000_t75" style="width:165.75pt;height:35.25pt" o:ole="">
            <v:imagedata r:id="rId56" o:title=""/>
          </v:shape>
          <o:OLEObject Type="Embed" ProgID="Equation.3" ShapeID="_x0000_i1049" DrawAspect="Content" ObjectID="_1523607327" r:id="rId57"/>
        </w:object>
      </w:r>
    </w:p>
    <w:p w:rsidR="00A775BE" w:rsidRDefault="00A775BE" w:rsidP="0052082F">
      <w:pPr>
        <w:spacing w:after="0" w:line="240" w:lineRule="auto"/>
        <w:jc w:val="both"/>
        <w:rPr>
          <w:rFonts w:ascii="Times New Roman" w:hAnsi="Times New Roman" w:cs="Times New Roman"/>
          <w:b/>
          <w:sz w:val="20"/>
        </w:rPr>
      </w:pPr>
    </w:p>
    <w:p w:rsidR="00A775BE" w:rsidRDefault="00A775BE" w:rsidP="0052082F">
      <w:pPr>
        <w:spacing w:after="0" w:line="240" w:lineRule="auto"/>
        <w:jc w:val="both"/>
        <w:rPr>
          <w:rFonts w:ascii="Times New Roman" w:hAnsi="Times New Roman" w:cs="Times New Roman"/>
          <w:b/>
          <w:sz w:val="20"/>
        </w:rPr>
      </w:pPr>
      <w:r w:rsidRPr="00A775BE">
        <w:rPr>
          <w:rFonts w:ascii="Times New Roman" w:hAnsi="Times New Roman" w:cs="Times New Roman"/>
          <w:b/>
          <w:sz w:val="20"/>
        </w:rPr>
        <w:t>Uji Kesesuaian Model</w:t>
      </w:r>
    </w:p>
    <w:p w:rsidR="00A775BE" w:rsidRDefault="00A775BE" w:rsidP="00A775BE">
      <w:pPr>
        <w:spacing w:after="0" w:line="240" w:lineRule="auto"/>
        <w:ind w:firstLine="284"/>
        <w:jc w:val="both"/>
        <w:rPr>
          <w:rFonts w:ascii="Times New Roman" w:hAnsi="Times New Roman" w:cs="Times New Roman"/>
          <w:sz w:val="20"/>
          <w:szCs w:val="20"/>
        </w:rPr>
      </w:pPr>
      <w:r w:rsidRPr="00A775BE">
        <w:rPr>
          <w:rFonts w:ascii="Times New Roman" w:hAnsi="Times New Roman" w:cs="Times New Roman"/>
          <w:sz w:val="20"/>
          <w:szCs w:val="20"/>
        </w:rPr>
        <w:t>Dari hasil perhitungan software SPSS 18 (lampiran 8) diketahui bahwa nilai p-value Hosmer dan Lemeshow Test adalah sebesar 0,261 &gt; α = 0,05 maka H0 diterima. Sehingga dapat disimpulkan tidak ada perbedaan antara hasil pengamatan dengan nilai dugaan atau model regresi logistik tersebut layak digunakan.</w:t>
      </w:r>
    </w:p>
    <w:p w:rsidR="00A775BE" w:rsidRDefault="00A775BE" w:rsidP="00A775BE">
      <w:pPr>
        <w:spacing w:after="0" w:line="240" w:lineRule="auto"/>
        <w:jc w:val="both"/>
        <w:rPr>
          <w:rFonts w:ascii="Times New Roman" w:hAnsi="Times New Roman" w:cs="Times New Roman"/>
          <w:sz w:val="20"/>
          <w:szCs w:val="20"/>
        </w:rPr>
      </w:pPr>
    </w:p>
    <w:p w:rsidR="0021107A" w:rsidRDefault="0021107A" w:rsidP="00E52875">
      <w:pPr>
        <w:spacing w:after="120" w:line="240" w:lineRule="auto"/>
        <w:jc w:val="both"/>
        <w:rPr>
          <w:rFonts w:ascii="Times New Roman" w:hAnsi="Times New Roman" w:cs="Times New Roman"/>
          <w:b/>
          <w:sz w:val="20"/>
          <w:szCs w:val="20"/>
        </w:rPr>
      </w:pPr>
      <w:r w:rsidRPr="0021107A">
        <w:rPr>
          <w:rFonts w:ascii="Times New Roman" w:hAnsi="Times New Roman" w:cs="Times New Roman"/>
          <w:b/>
          <w:sz w:val="20"/>
          <w:szCs w:val="20"/>
        </w:rPr>
        <w:t>Interpretasi Model</w:t>
      </w:r>
    </w:p>
    <w:p w:rsidR="00B61676" w:rsidRPr="00475BCF" w:rsidRDefault="00B61676" w:rsidP="00B616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4 menjelaskan bahwa :</w:t>
      </w:r>
    </w:p>
    <w:p w:rsidR="00B61676" w:rsidRPr="00475BCF" w:rsidRDefault="00B61676" w:rsidP="00B61676">
      <w:pPr>
        <w:pStyle w:val="ListParagraph"/>
        <w:numPr>
          <w:ilvl w:val="0"/>
          <w:numId w:val="17"/>
        </w:numPr>
        <w:spacing w:after="0" w:line="240" w:lineRule="auto"/>
        <w:ind w:left="284" w:hanging="284"/>
        <w:jc w:val="both"/>
        <w:rPr>
          <w:rFonts w:ascii="Times New Roman" w:hAnsi="Times New Roman" w:cs="Times New Roman"/>
          <w:sz w:val="20"/>
          <w:szCs w:val="20"/>
        </w:rPr>
      </w:pPr>
      <w:r w:rsidRPr="00475BCF">
        <w:rPr>
          <w:rFonts w:ascii="Times New Roman" w:hAnsi="Times New Roman" w:cs="Times New Roman"/>
          <w:sz w:val="20"/>
          <w:szCs w:val="20"/>
        </w:rPr>
        <w:t xml:space="preserve">Pelanggan yang beralasan datang ke Grapari Telkomsel karena pengaruh Bukti Fisik (X1) akan menyatakan puas terhadap pelayanan </w:t>
      </w:r>
      <w:r w:rsidRPr="00475BCF">
        <w:rPr>
          <w:rFonts w:ascii="Times New Roman" w:hAnsi="Times New Roman" w:cs="Times New Roman"/>
          <w:sz w:val="20"/>
          <w:szCs w:val="20"/>
        </w:rPr>
        <w:lastRenderedPageBreak/>
        <w:t>Grapari Telkomsel Kota Samarinda Sebesar 7,981 kali lebih besar daripada pelanggan yang beralasan datang ke Grapari Telkomsel Kota Samarinda bukan karena adanya pengaruh Bukti Fisik (X1).</w:t>
      </w:r>
    </w:p>
    <w:p w:rsidR="00B61676" w:rsidRDefault="00B61676" w:rsidP="00B61676">
      <w:pPr>
        <w:pStyle w:val="ListParagraph"/>
        <w:numPr>
          <w:ilvl w:val="0"/>
          <w:numId w:val="17"/>
        </w:numPr>
        <w:spacing w:after="0" w:line="240" w:lineRule="auto"/>
        <w:ind w:left="284" w:hanging="284"/>
        <w:jc w:val="both"/>
        <w:rPr>
          <w:rFonts w:ascii="Times New Roman" w:hAnsi="Times New Roman" w:cs="Times New Roman"/>
          <w:sz w:val="20"/>
          <w:szCs w:val="20"/>
        </w:rPr>
      </w:pPr>
      <w:r w:rsidRPr="00475BCF">
        <w:rPr>
          <w:rFonts w:ascii="Times New Roman" w:hAnsi="Times New Roman" w:cs="Times New Roman"/>
          <w:sz w:val="20"/>
          <w:szCs w:val="20"/>
        </w:rPr>
        <w:t>Pelanggan yang beralasan datang ke Grapari Telkomsel Kota Samarinda karena pengaruh Keandalan (X2) akan menyatakan puas terhadap pelayanan Grapari Telkomsel Kota Samarinda sebesar 19,621 kali lebih besar dari pada pelanggan yang beralasan datang ke Grapari Telkomsel Kota Samarinda bukan karena adanya pengaruh Keandalan (X2).</w:t>
      </w:r>
    </w:p>
    <w:p w:rsidR="00B61676" w:rsidRPr="00B61676" w:rsidRDefault="00B61676" w:rsidP="00B61676">
      <w:pPr>
        <w:pStyle w:val="ListParagraph"/>
        <w:numPr>
          <w:ilvl w:val="0"/>
          <w:numId w:val="17"/>
        </w:numPr>
        <w:spacing w:after="120" w:line="240" w:lineRule="auto"/>
        <w:ind w:left="288" w:hanging="288"/>
        <w:contextualSpacing w:val="0"/>
        <w:jc w:val="both"/>
        <w:rPr>
          <w:rFonts w:ascii="Times New Roman" w:hAnsi="Times New Roman" w:cs="Times New Roman"/>
          <w:sz w:val="20"/>
          <w:szCs w:val="20"/>
        </w:rPr>
      </w:pPr>
      <w:r w:rsidRPr="00475BCF">
        <w:rPr>
          <w:rFonts w:ascii="Times New Roman" w:hAnsi="Times New Roman" w:cs="Times New Roman"/>
          <w:sz w:val="20"/>
          <w:szCs w:val="20"/>
        </w:rPr>
        <w:t>Pelanggan yang beralasan datang ke Grapari Telkomsel Kota Samarinda karena pengaruh Daya Tanggap (X3) akan menyatakan puas terhadap pelayanan Grapari Telkomsel Kota Samarinda sebesar 8,719 kali lebih besar dari pada pelanggan yang beralasan datang ke Grapari Telkomsel Kota Samarinda bukan karena adanya pengaruh Daya Tanggap (X3).</w:t>
      </w:r>
    </w:p>
    <w:p w:rsidR="0021107A" w:rsidRPr="0021107A" w:rsidRDefault="0021107A" w:rsidP="002110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4. Kontribusi Variabel X Terhadap Variabel 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972"/>
      </w:tblGrid>
      <w:tr w:rsidR="0021107A" w:rsidRPr="0021107A" w:rsidTr="0021107A">
        <w:trPr>
          <w:jc w:val="center"/>
        </w:trPr>
        <w:tc>
          <w:tcPr>
            <w:tcW w:w="0" w:type="auto"/>
            <w:tcBorders>
              <w:top w:val="single" w:sz="2" w:space="0" w:color="auto"/>
              <w:bottom w:val="single" w:sz="2" w:space="0" w:color="auto"/>
            </w:tcBorders>
            <w:vAlign w:val="center"/>
          </w:tcPr>
          <w:p w:rsidR="0021107A" w:rsidRPr="0021107A" w:rsidRDefault="0021107A" w:rsidP="0021107A">
            <w:pPr>
              <w:jc w:val="center"/>
              <w:rPr>
                <w:rFonts w:ascii="Times New Roman" w:hAnsi="Times New Roman" w:cs="Times New Roman"/>
                <w:sz w:val="20"/>
              </w:rPr>
            </w:pPr>
            <w:r w:rsidRPr="0021107A">
              <w:rPr>
                <w:rFonts w:ascii="Times New Roman" w:hAnsi="Times New Roman" w:cs="Times New Roman"/>
                <w:sz w:val="20"/>
              </w:rPr>
              <w:t>Variabel</w:t>
            </w:r>
          </w:p>
        </w:tc>
        <w:tc>
          <w:tcPr>
            <w:tcW w:w="0" w:type="auto"/>
            <w:tcBorders>
              <w:top w:val="single" w:sz="2" w:space="0" w:color="auto"/>
              <w:bottom w:val="single" w:sz="2" w:space="0" w:color="auto"/>
            </w:tcBorders>
            <w:vAlign w:val="center"/>
          </w:tcPr>
          <w:p w:rsidR="0021107A" w:rsidRPr="0021107A" w:rsidRDefault="0021107A" w:rsidP="0021107A">
            <w:pPr>
              <w:jc w:val="center"/>
              <w:rPr>
                <w:rFonts w:ascii="Times New Roman" w:hAnsi="Times New Roman" w:cs="Times New Roman"/>
                <w:sz w:val="20"/>
              </w:rPr>
            </w:pPr>
            <w:r w:rsidRPr="0021107A">
              <w:rPr>
                <w:rFonts w:ascii="Times New Roman" w:hAnsi="Times New Roman" w:cs="Times New Roman"/>
                <w:sz w:val="20"/>
              </w:rPr>
              <w:t>Exp(</w:t>
            </w:r>
            <w:r w:rsidRPr="0021107A">
              <w:rPr>
                <w:rFonts w:ascii="Times New Roman" w:hAnsi="Times New Roman" w:cs="Times New Roman"/>
                <w:position w:val="-14"/>
                <w:sz w:val="20"/>
              </w:rPr>
              <w:object w:dxaOrig="300" w:dyaOrig="420">
                <v:shape id="_x0000_i1050" type="#_x0000_t75" style="width:15pt;height:21.75pt" o:ole="">
                  <v:imagedata r:id="rId49" o:title=""/>
                </v:shape>
                <o:OLEObject Type="Embed" ProgID="Equation.3" ShapeID="_x0000_i1050" DrawAspect="Content" ObjectID="_1523607328" r:id="rId58"/>
              </w:object>
            </w:r>
            <w:r w:rsidRPr="0021107A">
              <w:rPr>
                <w:rFonts w:ascii="Times New Roman" w:hAnsi="Times New Roman" w:cs="Times New Roman"/>
                <w:sz w:val="20"/>
              </w:rPr>
              <w:t>)</w:t>
            </w:r>
          </w:p>
        </w:tc>
      </w:tr>
      <w:tr w:rsidR="0021107A" w:rsidRPr="0021107A" w:rsidTr="0021107A">
        <w:trPr>
          <w:jc w:val="center"/>
        </w:trPr>
        <w:tc>
          <w:tcPr>
            <w:tcW w:w="0" w:type="auto"/>
            <w:tcBorders>
              <w:top w:val="single" w:sz="2" w:space="0" w:color="auto"/>
            </w:tcBorders>
          </w:tcPr>
          <w:p w:rsidR="0021107A" w:rsidRPr="0021107A" w:rsidRDefault="0021107A" w:rsidP="0021107A">
            <w:pPr>
              <w:jc w:val="center"/>
              <w:rPr>
                <w:rFonts w:ascii="Times New Roman" w:hAnsi="Times New Roman" w:cs="Times New Roman"/>
                <w:sz w:val="20"/>
                <w:vertAlign w:val="subscript"/>
              </w:rPr>
            </w:pPr>
            <w:r w:rsidRPr="0021107A">
              <w:rPr>
                <w:rFonts w:ascii="Times New Roman" w:hAnsi="Times New Roman" w:cs="Times New Roman"/>
                <w:sz w:val="20"/>
              </w:rPr>
              <w:t>X</w:t>
            </w:r>
            <w:r w:rsidRPr="0021107A">
              <w:rPr>
                <w:rFonts w:ascii="Times New Roman" w:hAnsi="Times New Roman" w:cs="Times New Roman"/>
                <w:sz w:val="20"/>
                <w:vertAlign w:val="subscript"/>
              </w:rPr>
              <w:t>1</w:t>
            </w:r>
          </w:p>
        </w:tc>
        <w:tc>
          <w:tcPr>
            <w:tcW w:w="0" w:type="auto"/>
            <w:tcBorders>
              <w:top w:val="single" w:sz="2" w:space="0" w:color="auto"/>
            </w:tcBorders>
          </w:tcPr>
          <w:p w:rsidR="0021107A" w:rsidRPr="0021107A" w:rsidRDefault="0021107A" w:rsidP="0021107A">
            <w:pPr>
              <w:jc w:val="center"/>
              <w:rPr>
                <w:rFonts w:ascii="Times New Roman" w:hAnsi="Times New Roman" w:cs="Times New Roman"/>
                <w:sz w:val="20"/>
              </w:rPr>
            </w:pPr>
            <w:r w:rsidRPr="0021107A">
              <w:rPr>
                <w:rFonts w:ascii="Times New Roman" w:hAnsi="Times New Roman" w:cs="Times New Roman"/>
                <w:sz w:val="20"/>
              </w:rPr>
              <w:t>7,981</w:t>
            </w:r>
          </w:p>
        </w:tc>
      </w:tr>
      <w:tr w:rsidR="0021107A" w:rsidRPr="0021107A" w:rsidTr="0021107A">
        <w:trPr>
          <w:jc w:val="center"/>
        </w:trPr>
        <w:tc>
          <w:tcPr>
            <w:tcW w:w="0" w:type="auto"/>
          </w:tcPr>
          <w:p w:rsidR="0021107A" w:rsidRPr="0021107A" w:rsidRDefault="0021107A" w:rsidP="0021107A">
            <w:pPr>
              <w:jc w:val="center"/>
              <w:rPr>
                <w:rFonts w:ascii="Times New Roman" w:hAnsi="Times New Roman" w:cs="Times New Roman"/>
                <w:sz w:val="20"/>
                <w:vertAlign w:val="subscript"/>
              </w:rPr>
            </w:pPr>
            <w:r w:rsidRPr="0021107A">
              <w:rPr>
                <w:rFonts w:ascii="Times New Roman" w:hAnsi="Times New Roman" w:cs="Times New Roman"/>
                <w:sz w:val="20"/>
              </w:rPr>
              <w:t>X</w:t>
            </w:r>
            <w:r w:rsidRPr="0021107A">
              <w:rPr>
                <w:rFonts w:ascii="Times New Roman" w:hAnsi="Times New Roman" w:cs="Times New Roman"/>
                <w:sz w:val="20"/>
                <w:vertAlign w:val="subscript"/>
              </w:rPr>
              <w:t>2</w:t>
            </w:r>
          </w:p>
        </w:tc>
        <w:tc>
          <w:tcPr>
            <w:tcW w:w="0" w:type="auto"/>
          </w:tcPr>
          <w:p w:rsidR="0021107A" w:rsidRPr="0021107A" w:rsidRDefault="0021107A" w:rsidP="0021107A">
            <w:pPr>
              <w:jc w:val="center"/>
              <w:rPr>
                <w:rFonts w:ascii="Times New Roman" w:hAnsi="Times New Roman" w:cs="Times New Roman"/>
                <w:sz w:val="20"/>
              </w:rPr>
            </w:pPr>
            <w:r w:rsidRPr="0021107A">
              <w:rPr>
                <w:rFonts w:ascii="Times New Roman" w:hAnsi="Times New Roman" w:cs="Times New Roman"/>
                <w:sz w:val="20"/>
              </w:rPr>
              <w:t>19,621</w:t>
            </w:r>
          </w:p>
        </w:tc>
      </w:tr>
      <w:tr w:rsidR="0021107A" w:rsidRPr="0021107A" w:rsidTr="0021107A">
        <w:trPr>
          <w:jc w:val="center"/>
        </w:trPr>
        <w:tc>
          <w:tcPr>
            <w:tcW w:w="0" w:type="auto"/>
            <w:tcBorders>
              <w:bottom w:val="single" w:sz="2" w:space="0" w:color="auto"/>
            </w:tcBorders>
          </w:tcPr>
          <w:p w:rsidR="0021107A" w:rsidRPr="0021107A" w:rsidRDefault="0021107A" w:rsidP="0021107A">
            <w:pPr>
              <w:jc w:val="center"/>
              <w:rPr>
                <w:rFonts w:ascii="Times New Roman" w:hAnsi="Times New Roman" w:cs="Times New Roman"/>
                <w:sz w:val="20"/>
                <w:vertAlign w:val="subscript"/>
              </w:rPr>
            </w:pPr>
            <w:r w:rsidRPr="0021107A">
              <w:rPr>
                <w:rFonts w:ascii="Times New Roman" w:hAnsi="Times New Roman" w:cs="Times New Roman"/>
                <w:sz w:val="20"/>
              </w:rPr>
              <w:t>X</w:t>
            </w:r>
            <w:r w:rsidRPr="0021107A">
              <w:rPr>
                <w:rFonts w:ascii="Times New Roman" w:hAnsi="Times New Roman" w:cs="Times New Roman"/>
                <w:sz w:val="20"/>
                <w:vertAlign w:val="subscript"/>
              </w:rPr>
              <w:t>3</w:t>
            </w:r>
          </w:p>
        </w:tc>
        <w:tc>
          <w:tcPr>
            <w:tcW w:w="0" w:type="auto"/>
            <w:tcBorders>
              <w:bottom w:val="single" w:sz="2" w:space="0" w:color="auto"/>
            </w:tcBorders>
          </w:tcPr>
          <w:p w:rsidR="0021107A" w:rsidRPr="0021107A" w:rsidRDefault="0021107A" w:rsidP="0021107A">
            <w:pPr>
              <w:jc w:val="center"/>
              <w:rPr>
                <w:rFonts w:ascii="Times New Roman" w:hAnsi="Times New Roman" w:cs="Times New Roman"/>
                <w:sz w:val="20"/>
              </w:rPr>
            </w:pPr>
            <w:r w:rsidRPr="0021107A">
              <w:rPr>
                <w:rFonts w:ascii="Times New Roman" w:hAnsi="Times New Roman" w:cs="Times New Roman"/>
                <w:sz w:val="20"/>
              </w:rPr>
              <w:t>8,179</w:t>
            </w:r>
          </w:p>
        </w:tc>
      </w:tr>
    </w:tbl>
    <w:p w:rsidR="001D6F3F" w:rsidRDefault="001D6F3F" w:rsidP="001D6F3F">
      <w:pPr>
        <w:spacing w:after="0" w:line="240" w:lineRule="auto"/>
        <w:jc w:val="both"/>
        <w:rPr>
          <w:rFonts w:ascii="Times New Roman" w:hAnsi="Times New Roman" w:cs="Times New Roman"/>
          <w:sz w:val="20"/>
          <w:szCs w:val="20"/>
        </w:rPr>
      </w:pPr>
    </w:p>
    <w:p w:rsidR="001D6F3F" w:rsidRDefault="001D6F3F" w:rsidP="00E93FFA">
      <w:pPr>
        <w:spacing w:after="120" w:line="240" w:lineRule="auto"/>
        <w:jc w:val="both"/>
        <w:rPr>
          <w:rFonts w:ascii="Times New Roman" w:hAnsi="Times New Roman" w:cs="Times New Roman"/>
          <w:b/>
          <w:sz w:val="20"/>
          <w:szCs w:val="20"/>
        </w:rPr>
      </w:pPr>
      <w:r w:rsidRPr="001D6F3F">
        <w:rPr>
          <w:rFonts w:ascii="Times New Roman" w:hAnsi="Times New Roman" w:cs="Times New Roman"/>
          <w:b/>
          <w:sz w:val="20"/>
          <w:szCs w:val="20"/>
        </w:rPr>
        <w:t>Metode CHAID</w:t>
      </w:r>
    </w:p>
    <w:p w:rsidR="002C5048" w:rsidRDefault="002C5048" w:rsidP="00E93FFA">
      <w:pPr>
        <w:spacing w:after="120" w:line="240" w:lineRule="auto"/>
        <w:ind w:firstLine="288"/>
        <w:jc w:val="both"/>
        <w:rPr>
          <w:rFonts w:ascii="Times New Roman" w:hAnsi="Times New Roman" w:cs="Times New Roman"/>
          <w:sz w:val="20"/>
          <w:szCs w:val="20"/>
        </w:rPr>
      </w:pPr>
      <w:r>
        <w:rPr>
          <w:rFonts w:ascii="Times New Roman" w:hAnsi="Times New Roman" w:cs="Times New Roman"/>
          <w:sz w:val="20"/>
          <w:szCs w:val="20"/>
        </w:rPr>
        <w:t>Telah diketahui bahwa dalam penelitian ini menggunakan 5 variabel bebas dan d</w:t>
      </w:r>
      <w:r w:rsidRPr="002C5048">
        <w:rPr>
          <w:rFonts w:ascii="Times New Roman" w:hAnsi="Times New Roman" w:cs="Times New Roman"/>
          <w:sz w:val="20"/>
          <w:szCs w:val="20"/>
        </w:rPr>
        <w:t>alam analisis ini menggunakan skala Guttman, maka hanya memiliki nilai dua kategorik, sehingga tidak terjadi tahap penggabungan</w:t>
      </w:r>
      <w:r>
        <w:rPr>
          <w:rFonts w:ascii="Times New Roman" w:hAnsi="Times New Roman" w:cs="Times New Roman"/>
          <w:sz w:val="20"/>
          <w:szCs w:val="20"/>
        </w:rPr>
        <w:t xml:space="preserve">.Proses metode CHAID </w:t>
      </w:r>
      <w:r w:rsidRPr="002C5048">
        <w:rPr>
          <w:rFonts w:ascii="Times New Roman" w:hAnsi="Times New Roman" w:cs="Times New Roman"/>
          <w:sz w:val="20"/>
          <w:szCs w:val="20"/>
        </w:rPr>
        <w:t xml:space="preserve">dapat di klasifikasikan dengan diagram pohon klasifikasi CHAID (CHAID Classification Tree).Terlihat jelas pada Gambar </w:t>
      </w:r>
      <w:r w:rsidR="000923C8">
        <w:rPr>
          <w:rFonts w:ascii="Times New Roman" w:hAnsi="Times New Roman" w:cs="Times New Roman"/>
          <w:sz w:val="20"/>
          <w:szCs w:val="20"/>
        </w:rPr>
        <w:t>3</w:t>
      </w:r>
      <w:bookmarkStart w:id="0" w:name="_GoBack"/>
      <w:bookmarkEnd w:id="0"/>
      <w:r w:rsidRPr="002C5048">
        <w:rPr>
          <w:rFonts w:ascii="Times New Roman" w:hAnsi="Times New Roman" w:cs="Times New Roman"/>
          <w:sz w:val="20"/>
          <w:szCs w:val="20"/>
        </w:rPr>
        <w:t>. node-node serta hasil uji Chi-Square yang didapat pada setiap variabel bebas yang berperan mempengaruhi kepuasan pelanggan (Y), yaitu dimana terdapat variabel keandalan (X2), dan daya tanggap (X3) yang mempengaruhi kepuasan pelanggan (Y).</w:t>
      </w:r>
    </w:p>
    <w:p w:rsidR="00B61676" w:rsidRDefault="00B61676" w:rsidP="00B61676">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Dari Tabel 6 </w:t>
      </w:r>
      <w:r w:rsidRPr="00191C09">
        <w:rPr>
          <w:rFonts w:ascii="Times New Roman" w:hAnsi="Times New Roman" w:cs="Times New Roman"/>
          <w:sz w:val="20"/>
          <w:szCs w:val="20"/>
        </w:rPr>
        <w:t xml:space="preserve">dapat dilihat bahwa nilai presentase terbesar dan jumlah pelanggan terbesar yang merasa tidak puas pada pelayanan Grapari Telkomsel Kota Samarinda ada pada segmen ke-3 yaitu, golongan pelanggan yang menyatakan kurang baik pada keandalan (X2) dengan jumlah pelanggan 8 dan presentase sebesar 8%. Sedangkan nilai presentase terbesar dan jumlah pelanggan terbesar yang merasa puas pada pelayanan Grapari Telkomsel Kota Samarinda ada pada segmen ke-2 yaitu, golongan pelanggan yang menyatakan baik pada keandalan (X2), dan menyatakan baik pada daya </w:t>
      </w:r>
      <w:r w:rsidRPr="00191C09">
        <w:rPr>
          <w:rFonts w:ascii="Times New Roman" w:hAnsi="Times New Roman" w:cs="Times New Roman"/>
          <w:sz w:val="20"/>
          <w:szCs w:val="20"/>
        </w:rPr>
        <w:lastRenderedPageBreak/>
        <w:t>tanggap (X3) dengan jumlah pelanggan 74 dan presentase sebesar 74%. Maka dapat diketahui bahwa pelanggan yang menyatakan puas terhadap pelayanan Grapari Telkomsel Kota Samarinda lebih banyak dibandingkan dengan pelanggan yang menyatakan tidak puas terhadap pelayanan Grapari Telkomsel Kota Samarinda</w:t>
      </w:r>
      <w:r>
        <w:rPr>
          <w:rFonts w:ascii="Times New Roman" w:hAnsi="Times New Roman" w:cs="Times New Roman"/>
          <w:sz w:val="20"/>
          <w:szCs w:val="20"/>
        </w:rPr>
        <w:t>.</w:t>
      </w:r>
    </w:p>
    <w:p w:rsidR="00B61676" w:rsidRDefault="00B61676" w:rsidP="00E93FFA">
      <w:pPr>
        <w:spacing w:after="120" w:line="240" w:lineRule="auto"/>
        <w:ind w:firstLine="288"/>
        <w:jc w:val="both"/>
        <w:rPr>
          <w:rFonts w:ascii="Times New Roman" w:hAnsi="Times New Roman" w:cs="Times New Roman"/>
          <w:sz w:val="20"/>
          <w:szCs w:val="20"/>
        </w:rPr>
      </w:pPr>
    </w:p>
    <w:p w:rsidR="00940BC4" w:rsidRDefault="002C5048" w:rsidP="00940BC4">
      <w:pPr>
        <w:spacing w:after="0" w:line="240" w:lineRule="auto"/>
        <w:ind w:firstLine="284"/>
        <w:jc w:val="both"/>
        <w:rPr>
          <w:rFonts w:ascii="Times New Roman" w:hAnsi="Times New Roman" w:cs="Times New Roman"/>
          <w:sz w:val="20"/>
          <w:szCs w:val="20"/>
        </w:rPr>
      </w:pPr>
      <w:r w:rsidRPr="00E93FFA">
        <w:rPr>
          <w:rFonts w:ascii="Times New Roman" w:hAnsi="Times New Roman" w:cs="Times New Roman"/>
          <w:noProof/>
          <w:sz w:val="24"/>
          <w:bdr w:val="single" w:sz="4" w:space="0" w:color="auto"/>
        </w:rPr>
        <w:drawing>
          <wp:inline distT="0" distB="0" distL="0" distR="0">
            <wp:extent cx="2142564" cy="30264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149875" cy="3036767"/>
                    </a:xfrm>
                    <a:prstGeom prst="rect">
                      <a:avLst/>
                    </a:prstGeom>
                    <a:ln>
                      <a:noFill/>
                    </a:ln>
                  </pic:spPr>
                </pic:pic>
              </a:graphicData>
            </a:graphic>
          </wp:inline>
        </w:drawing>
      </w:r>
    </w:p>
    <w:p w:rsidR="00940BC4" w:rsidRDefault="000923C8" w:rsidP="00940B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Gambar 3</w:t>
      </w:r>
      <w:r w:rsidR="00940BC4">
        <w:rPr>
          <w:rFonts w:ascii="Times New Roman" w:hAnsi="Times New Roman" w:cs="Times New Roman"/>
          <w:sz w:val="20"/>
          <w:szCs w:val="20"/>
        </w:rPr>
        <w:t>. Diagram Pohon Klasifikasi Hasil Analisis CHAID</w:t>
      </w:r>
    </w:p>
    <w:p w:rsidR="00E93FFA" w:rsidRDefault="00E93FFA" w:rsidP="00E93FFA">
      <w:pPr>
        <w:spacing w:after="0" w:line="240" w:lineRule="auto"/>
        <w:jc w:val="both"/>
        <w:rPr>
          <w:rFonts w:ascii="Times New Roman" w:hAnsi="Times New Roman" w:cs="Times New Roman"/>
          <w:sz w:val="20"/>
          <w:szCs w:val="20"/>
        </w:rPr>
      </w:pPr>
    </w:p>
    <w:p w:rsidR="00940BC4" w:rsidRDefault="00940BC4" w:rsidP="005D1D35">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Tabel 5. Segmentasi Kepuasan Pelanggan Pengguna Kartu Telkomsel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3249"/>
      </w:tblGrid>
      <w:tr w:rsidR="00940BC4" w:rsidRPr="00940BC4" w:rsidTr="00940BC4">
        <w:tc>
          <w:tcPr>
            <w:tcW w:w="968" w:type="pct"/>
            <w:tcBorders>
              <w:top w:val="single" w:sz="2" w:space="0" w:color="auto"/>
              <w:bottom w:val="single" w:sz="2" w:space="0" w:color="auto"/>
            </w:tcBorders>
          </w:tcPr>
          <w:p w:rsidR="00940BC4" w:rsidRPr="00940BC4" w:rsidRDefault="00940BC4" w:rsidP="00940BC4">
            <w:pPr>
              <w:rPr>
                <w:rFonts w:ascii="Times New Roman" w:hAnsi="Times New Roman" w:cs="Times New Roman"/>
                <w:sz w:val="20"/>
                <w:szCs w:val="20"/>
              </w:rPr>
            </w:pPr>
            <w:r>
              <w:rPr>
                <w:rFonts w:ascii="Times New Roman" w:hAnsi="Times New Roman" w:cs="Times New Roman"/>
                <w:sz w:val="20"/>
                <w:szCs w:val="20"/>
              </w:rPr>
              <w:t>Segmen</w:t>
            </w:r>
          </w:p>
        </w:tc>
        <w:tc>
          <w:tcPr>
            <w:tcW w:w="4032" w:type="pct"/>
            <w:tcBorders>
              <w:top w:val="single" w:sz="2" w:space="0" w:color="auto"/>
              <w:bottom w:val="single" w:sz="2" w:space="0" w:color="auto"/>
            </w:tcBorders>
          </w:tcPr>
          <w:p w:rsidR="00940BC4" w:rsidRPr="00940BC4" w:rsidRDefault="00940BC4" w:rsidP="00940BC4">
            <w:pPr>
              <w:rPr>
                <w:rFonts w:ascii="Times New Roman" w:hAnsi="Times New Roman" w:cs="Times New Roman"/>
                <w:sz w:val="20"/>
                <w:szCs w:val="20"/>
              </w:rPr>
            </w:pPr>
            <w:r>
              <w:rPr>
                <w:rFonts w:ascii="Times New Roman" w:hAnsi="Times New Roman" w:cs="Times New Roman"/>
                <w:sz w:val="20"/>
                <w:szCs w:val="20"/>
              </w:rPr>
              <w:t>Karakteristik</w:t>
            </w:r>
          </w:p>
        </w:tc>
      </w:tr>
      <w:tr w:rsidR="00940BC4" w:rsidRPr="00940BC4" w:rsidTr="00940BC4">
        <w:tc>
          <w:tcPr>
            <w:tcW w:w="968" w:type="pct"/>
            <w:tcBorders>
              <w:top w:val="single" w:sz="2" w:space="0" w:color="auto"/>
            </w:tcBorders>
          </w:tcPr>
          <w:p w:rsidR="00940BC4" w:rsidRPr="00940BC4" w:rsidRDefault="00940BC4" w:rsidP="00940BC4">
            <w:pPr>
              <w:rPr>
                <w:rFonts w:ascii="Times New Roman" w:hAnsi="Times New Roman" w:cs="Times New Roman"/>
                <w:sz w:val="20"/>
                <w:szCs w:val="20"/>
              </w:rPr>
            </w:pPr>
            <w:r w:rsidRPr="00940BC4">
              <w:rPr>
                <w:rFonts w:ascii="Times New Roman" w:hAnsi="Times New Roman" w:cs="Times New Roman"/>
                <w:sz w:val="20"/>
                <w:szCs w:val="20"/>
              </w:rPr>
              <w:t>Segmen ke-1</w:t>
            </w:r>
          </w:p>
        </w:tc>
        <w:tc>
          <w:tcPr>
            <w:tcW w:w="4032" w:type="pct"/>
            <w:tcBorders>
              <w:top w:val="single" w:sz="2" w:space="0" w:color="auto"/>
            </w:tcBorders>
          </w:tcPr>
          <w:p w:rsidR="00940BC4" w:rsidRPr="00940BC4" w:rsidRDefault="00940BC4" w:rsidP="005D1D35">
            <w:pPr>
              <w:jc w:val="both"/>
              <w:rPr>
                <w:rFonts w:ascii="Times New Roman" w:hAnsi="Times New Roman" w:cs="Times New Roman"/>
                <w:sz w:val="20"/>
                <w:szCs w:val="20"/>
              </w:rPr>
            </w:pPr>
            <w:r w:rsidRPr="00940BC4">
              <w:rPr>
                <w:rFonts w:ascii="Times New Roman" w:hAnsi="Times New Roman" w:cs="Times New Roman"/>
                <w:sz w:val="20"/>
                <w:szCs w:val="20"/>
              </w:rPr>
              <w:t>Golongan pelanggan yang menyatakan baik pada keandalan (X</w:t>
            </w:r>
            <w:r w:rsidRPr="00940BC4">
              <w:rPr>
                <w:rFonts w:ascii="Times New Roman" w:hAnsi="Times New Roman" w:cs="Times New Roman"/>
                <w:sz w:val="20"/>
                <w:szCs w:val="20"/>
                <w:vertAlign w:val="subscript"/>
              </w:rPr>
              <w:t>2</w:t>
            </w:r>
            <w:r w:rsidRPr="00940BC4">
              <w:rPr>
                <w:rFonts w:ascii="Times New Roman" w:hAnsi="Times New Roman" w:cs="Times New Roman"/>
                <w:sz w:val="20"/>
                <w:szCs w:val="20"/>
              </w:rPr>
              <w:t>), dan kurang baik pada daya tanggap (X</w:t>
            </w:r>
            <w:r w:rsidRPr="00940BC4">
              <w:rPr>
                <w:rFonts w:ascii="Times New Roman" w:hAnsi="Times New Roman" w:cs="Times New Roman"/>
                <w:sz w:val="20"/>
                <w:szCs w:val="20"/>
                <w:vertAlign w:val="subscript"/>
              </w:rPr>
              <w:t>3</w:t>
            </w:r>
            <w:r w:rsidRPr="00940BC4">
              <w:rPr>
                <w:rFonts w:ascii="Times New Roman" w:hAnsi="Times New Roman" w:cs="Times New Roman"/>
                <w:sz w:val="20"/>
                <w:szCs w:val="20"/>
              </w:rPr>
              <w:t>).</w:t>
            </w:r>
          </w:p>
        </w:tc>
      </w:tr>
      <w:tr w:rsidR="00940BC4" w:rsidRPr="00940BC4" w:rsidTr="00940BC4">
        <w:tc>
          <w:tcPr>
            <w:tcW w:w="968" w:type="pct"/>
          </w:tcPr>
          <w:p w:rsidR="00940BC4" w:rsidRPr="00940BC4" w:rsidRDefault="00940BC4" w:rsidP="00940BC4">
            <w:pPr>
              <w:rPr>
                <w:rFonts w:ascii="Times New Roman" w:hAnsi="Times New Roman" w:cs="Times New Roman"/>
                <w:sz w:val="20"/>
                <w:szCs w:val="20"/>
              </w:rPr>
            </w:pPr>
            <w:r w:rsidRPr="00940BC4">
              <w:rPr>
                <w:rFonts w:ascii="Times New Roman" w:hAnsi="Times New Roman" w:cs="Times New Roman"/>
                <w:sz w:val="20"/>
                <w:szCs w:val="20"/>
              </w:rPr>
              <w:t>Segmen ke-2</w:t>
            </w:r>
          </w:p>
        </w:tc>
        <w:tc>
          <w:tcPr>
            <w:tcW w:w="4032" w:type="pct"/>
          </w:tcPr>
          <w:p w:rsidR="00940BC4" w:rsidRPr="00940BC4" w:rsidRDefault="00940BC4" w:rsidP="005D1D35">
            <w:pPr>
              <w:jc w:val="both"/>
              <w:rPr>
                <w:rFonts w:ascii="Times New Roman" w:hAnsi="Times New Roman" w:cs="Times New Roman"/>
                <w:sz w:val="20"/>
                <w:szCs w:val="20"/>
              </w:rPr>
            </w:pPr>
            <w:r w:rsidRPr="00940BC4">
              <w:rPr>
                <w:rFonts w:ascii="Times New Roman" w:hAnsi="Times New Roman" w:cs="Times New Roman"/>
                <w:sz w:val="20"/>
                <w:szCs w:val="20"/>
              </w:rPr>
              <w:t>Golongan pelanggan yang menyatakan baik pada keandalan (X</w:t>
            </w:r>
            <w:r w:rsidRPr="00940BC4">
              <w:rPr>
                <w:rFonts w:ascii="Times New Roman" w:hAnsi="Times New Roman" w:cs="Times New Roman"/>
                <w:sz w:val="20"/>
                <w:szCs w:val="20"/>
                <w:vertAlign w:val="subscript"/>
              </w:rPr>
              <w:t>2</w:t>
            </w:r>
            <w:r w:rsidRPr="00940BC4">
              <w:rPr>
                <w:rFonts w:ascii="Times New Roman" w:hAnsi="Times New Roman" w:cs="Times New Roman"/>
                <w:sz w:val="20"/>
                <w:szCs w:val="20"/>
              </w:rPr>
              <w:t>), dan baik pada daya tanggap(X</w:t>
            </w:r>
            <w:r w:rsidRPr="00940BC4">
              <w:rPr>
                <w:rFonts w:ascii="Times New Roman" w:hAnsi="Times New Roman" w:cs="Times New Roman"/>
                <w:sz w:val="20"/>
                <w:szCs w:val="20"/>
                <w:vertAlign w:val="subscript"/>
              </w:rPr>
              <w:t>3</w:t>
            </w:r>
            <w:r w:rsidRPr="00940BC4">
              <w:rPr>
                <w:rFonts w:ascii="Times New Roman" w:hAnsi="Times New Roman" w:cs="Times New Roman"/>
                <w:sz w:val="20"/>
                <w:szCs w:val="20"/>
              </w:rPr>
              <w:t>),</w:t>
            </w:r>
          </w:p>
        </w:tc>
      </w:tr>
      <w:tr w:rsidR="00940BC4" w:rsidRPr="00940BC4" w:rsidTr="00940BC4">
        <w:tc>
          <w:tcPr>
            <w:tcW w:w="968" w:type="pct"/>
            <w:tcBorders>
              <w:bottom w:val="single" w:sz="2" w:space="0" w:color="auto"/>
            </w:tcBorders>
          </w:tcPr>
          <w:p w:rsidR="00940BC4" w:rsidRPr="00940BC4" w:rsidRDefault="00940BC4" w:rsidP="00940BC4">
            <w:pPr>
              <w:rPr>
                <w:rFonts w:ascii="Times New Roman" w:hAnsi="Times New Roman" w:cs="Times New Roman"/>
                <w:sz w:val="20"/>
                <w:szCs w:val="20"/>
              </w:rPr>
            </w:pPr>
            <w:r w:rsidRPr="00940BC4">
              <w:rPr>
                <w:rFonts w:ascii="Times New Roman" w:hAnsi="Times New Roman" w:cs="Times New Roman"/>
                <w:sz w:val="20"/>
                <w:szCs w:val="20"/>
              </w:rPr>
              <w:t>Segmen ke-3</w:t>
            </w:r>
          </w:p>
        </w:tc>
        <w:tc>
          <w:tcPr>
            <w:tcW w:w="4032" w:type="pct"/>
            <w:tcBorders>
              <w:bottom w:val="single" w:sz="2" w:space="0" w:color="auto"/>
            </w:tcBorders>
          </w:tcPr>
          <w:p w:rsidR="00940BC4" w:rsidRPr="00940BC4" w:rsidRDefault="00940BC4" w:rsidP="005D1D35">
            <w:pPr>
              <w:jc w:val="both"/>
              <w:rPr>
                <w:rFonts w:ascii="Times New Roman" w:hAnsi="Times New Roman" w:cs="Times New Roman"/>
                <w:sz w:val="20"/>
                <w:szCs w:val="20"/>
              </w:rPr>
            </w:pPr>
            <w:r w:rsidRPr="00940BC4">
              <w:rPr>
                <w:rFonts w:ascii="Times New Roman" w:hAnsi="Times New Roman" w:cs="Times New Roman"/>
                <w:sz w:val="20"/>
                <w:szCs w:val="20"/>
              </w:rPr>
              <w:t>Golongan pelanggan yang menyatakan kurang baik pada keandalan (X</w:t>
            </w:r>
            <w:r w:rsidRPr="00940BC4">
              <w:rPr>
                <w:rFonts w:ascii="Times New Roman" w:hAnsi="Times New Roman" w:cs="Times New Roman"/>
                <w:sz w:val="20"/>
                <w:szCs w:val="20"/>
                <w:vertAlign w:val="subscript"/>
              </w:rPr>
              <w:t>2</w:t>
            </w:r>
            <w:r w:rsidRPr="00940BC4">
              <w:rPr>
                <w:rFonts w:ascii="Times New Roman" w:hAnsi="Times New Roman" w:cs="Times New Roman"/>
                <w:sz w:val="20"/>
                <w:szCs w:val="20"/>
              </w:rPr>
              <w:t>).</w:t>
            </w:r>
          </w:p>
        </w:tc>
      </w:tr>
    </w:tbl>
    <w:p w:rsidR="00D142C9" w:rsidRDefault="00D142C9" w:rsidP="00D142C9">
      <w:pPr>
        <w:spacing w:after="0" w:line="240" w:lineRule="auto"/>
        <w:rPr>
          <w:rFonts w:ascii="Times New Roman" w:hAnsi="Times New Roman" w:cs="Times New Roman"/>
          <w:sz w:val="20"/>
          <w:szCs w:val="20"/>
        </w:rPr>
      </w:pPr>
    </w:p>
    <w:p w:rsidR="00C60503" w:rsidRDefault="00C60503" w:rsidP="00C605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6. Presentase Setiap Segmen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775"/>
        <w:gridCol w:w="783"/>
        <w:gridCol w:w="416"/>
        <w:gridCol w:w="583"/>
      </w:tblGrid>
      <w:tr w:rsidR="00C60503" w:rsidRPr="003C5092" w:rsidTr="00C60503">
        <w:trPr>
          <w:jc w:val="center"/>
        </w:trPr>
        <w:tc>
          <w:tcPr>
            <w:tcW w:w="649" w:type="dxa"/>
            <w:vMerge w:val="restart"/>
            <w:tcBorders>
              <w:top w:val="single" w:sz="2" w:space="0" w:color="auto"/>
            </w:tcBorders>
            <w:vAlign w:val="center"/>
          </w:tcPr>
          <w:p w:rsidR="003C5092" w:rsidRPr="00C60503" w:rsidRDefault="003C5092" w:rsidP="00C60503">
            <w:pPr>
              <w:rPr>
                <w:rFonts w:ascii="Times New Roman" w:hAnsi="Times New Roman" w:cs="Times New Roman"/>
                <w:sz w:val="20"/>
                <w:szCs w:val="20"/>
              </w:rPr>
            </w:pPr>
            <w:r w:rsidRPr="00C60503">
              <w:rPr>
                <w:rFonts w:ascii="Times New Roman" w:hAnsi="Times New Roman" w:cs="Times New Roman"/>
                <w:sz w:val="20"/>
                <w:szCs w:val="20"/>
              </w:rPr>
              <w:t>Segmen</w:t>
            </w:r>
          </w:p>
        </w:tc>
        <w:tc>
          <w:tcPr>
            <w:tcW w:w="1558" w:type="dxa"/>
            <w:gridSpan w:val="2"/>
            <w:tcBorders>
              <w:top w:val="single" w:sz="2" w:space="0" w:color="auto"/>
            </w:tcBorders>
          </w:tcPr>
          <w:p w:rsidR="003C5092" w:rsidRPr="00C60503" w:rsidRDefault="003C5092" w:rsidP="00C60503">
            <w:pPr>
              <w:jc w:val="center"/>
              <w:rPr>
                <w:rFonts w:ascii="Times New Roman" w:hAnsi="Times New Roman" w:cs="Times New Roman"/>
                <w:sz w:val="20"/>
                <w:szCs w:val="20"/>
              </w:rPr>
            </w:pPr>
            <w:r w:rsidRPr="00C60503">
              <w:rPr>
                <w:rFonts w:ascii="Times New Roman" w:hAnsi="Times New Roman" w:cs="Times New Roman"/>
                <w:sz w:val="20"/>
                <w:szCs w:val="20"/>
              </w:rPr>
              <w:t>Tidak Puas</w:t>
            </w:r>
          </w:p>
        </w:tc>
        <w:tc>
          <w:tcPr>
            <w:tcW w:w="0" w:type="auto"/>
            <w:gridSpan w:val="2"/>
            <w:tcBorders>
              <w:top w:val="single" w:sz="2" w:space="0" w:color="auto"/>
            </w:tcBorders>
          </w:tcPr>
          <w:p w:rsidR="003C5092" w:rsidRPr="00C60503" w:rsidRDefault="003C5092" w:rsidP="00C60503">
            <w:pPr>
              <w:jc w:val="center"/>
              <w:rPr>
                <w:rFonts w:ascii="Times New Roman" w:hAnsi="Times New Roman" w:cs="Times New Roman"/>
                <w:sz w:val="20"/>
                <w:szCs w:val="20"/>
              </w:rPr>
            </w:pPr>
            <w:r w:rsidRPr="00C60503">
              <w:rPr>
                <w:rFonts w:ascii="Times New Roman" w:hAnsi="Times New Roman" w:cs="Times New Roman"/>
                <w:sz w:val="20"/>
                <w:szCs w:val="20"/>
              </w:rPr>
              <w:t>Puas</w:t>
            </w:r>
          </w:p>
        </w:tc>
      </w:tr>
      <w:tr w:rsidR="00C60503" w:rsidRPr="003C5092" w:rsidTr="00C60503">
        <w:trPr>
          <w:jc w:val="center"/>
        </w:trPr>
        <w:tc>
          <w:tcPr>
            <w:tcW w:w="649" w:type="dxa"/>
            <w:vMerge/>
            <w:tcBorders>
              <w:bottom w:val="single" w:sz="2" w:space="0" w:color="auto"/>
            </w:tcBorders>
          </w:tcPr>
          <w:p w:rsidR="003C5092" w:rsidRPr="00C60503" w:rsidRDefault="003C5092" w:rsidP="003C5092">
            <w:pPr>
              <w:rPr>
                <w:rFonts w:ascii="Times New Roman" w:hAnsi="Times New Roman" w:cs="Times New Roman"/>
                <w:sz w:val="20"/>
                <w:szCs w:val="20"/>
              </w:rPr>
            </w:pPr>
          </w:p>
        </w:tc>
        <w:tc>
          <w:tcPr>
            <w:tcW w:w="775" w:type="dxa"/>
            <w:tcBorders>
              <w:bottom w:val="single" w:sz="2" w:space="0" w:color="auto"/>
            </w:tcBorders>
          </w:tcPr>
          <w:p w:rsidR="003C5092" w:rsidRPr="00C60503" w:rsidRDefault="003C5092" w:rsidP="003C5092">
            <w:pPr>
              <w:rPr>
                <w:rFonts w:ascii="Times New Roman" w:hAnsi="Times New Roman" w:cs="Times New Roman"/>
                <w:sz w:val="20"/>
                <w:szCs w:val="20"/>
              </w:rPr>
            </w:pPr>
          </w:p>
        </w:tc>
        <w:tc>
          <w:tcPr>
            <w:tcW w:w="0" w:type="auto"/>
            <w:tcBorders>
              <w:bottom w:val="single" w:sz="2" w:space="0" w:color="auto"/>
            </w:tcBorders>
          </w:tcPr>
          <w:p w:rsidR="003C5092" w:rsidRPr="00C60503" w:rsidRDefault="003C5092" w:rsidP="003C5092">
            <w:pPr>
              <w:rPr>
                <w:rFonts w:ascii="Times New Roman" w:hAnsi="Times New Roman" w:cs="Times New Roman"/>
                <w:sz w:val="20"/>
                <w:szCs w:val="20"/>
              </w:rPr>
            </w:pPr>
          </w:p>
        </w:tc>
        <w:tc>
          <w:tcPr>
            <w:tcW w:w="0" w:type="auto"/>
            <w:tcBorders>
              <w:bottom w:val="single" w:sz="2" w:space="0" w:color="auto"/>
            </w:tcBorders>
          </w:tcPr>
          <w:p w:rsidR="003C5092" w:rsidRPr="00C60503" w:rsidRDefault="003C5092" w:rsidP="003C5092">
            <w:pPr>
              <w:rPr>
                <w:rFonts w:ascii="Times New Roman" w:hAnsi="Times New Roman" w:cs="Times New Roman"/>
                <w:sz w:val="20"/>
                <w:szCs w:val="20"/>
              </w:rPr>
            </w:pPr>
          </w:p>
        </w:tc>
        <w:tc>
          <w:tcPr>
            <w:tcW w:w="0" w:type="auto"/>
            <w:tcBorders>
              <w:bottom w:val="single" w:sz="2" w:space="0" w:color="auto"/>
            </w:tcBorders>
          </w:tcPr>
          <w:p w:rsidR="003C5092" w:rsidRPr="00C60503" w:rsidRDefault="003C5092" w:rsidP="003C5092">
            <w:pPr>
              <w:rPr>
                <w:rFonts w:ascii="Times New Roman" w:hAnsi="Times New Roman" w:cs="Times New Roman"/>
                <w:sz w:val="20"/>
                <w:szCs w:val="20"/>
              </w:rPr>
            </w:pPr>
          </w:p>
        </w:tc>
      </w:tr>
      <w:tr w:rsidR="00C60503" w:rsidRPr="003C5092" w:rsidTr="00C60503">
        <w:trPr>
          <w:jc w:val="center"/>
        </w:trPr>
        <w:tc>
          <w:tcPr>
            <w:tcW w:w="0" w:type="auto"/>
            <w:tcBorders>
              <w:top w:val="single" w:sz="2" w:space="0" w:color="auto"/>
            </w:tcBorders>
            <w:vAlign w:val="center"/>
          </w:tcPr>
          <w:p w:rsidR="003C5092" w:rsidRPr="003C5092" w:rsidRDefault="003C5092" w:rsidP="00C60503">
            <w:pPr>
              <w:rPr>
                <w:rFonts w:ascii="Times New Roman" w:hAnsi="Times New Roman" w:cs="Times New Roman"/>
                <w:sz w:val="20"/>
                <w:szCs w:val="20"/>
              </w:rPr>
            </w:pPr>
            <w:r w:rsidRPr="003C5092">
              <w:rPr>
                <w:rFonts w:ascii="Times New Roman" w:hAnsi="Times New Roman" w:cs="Times New Roman"/>
                <w:sz w:val="20"/>
                <w:szCs w:val="20"/>
              </w:rPr>
              <w:t>1</w:t>
            </w:r>
          </w:p>
        </w:tc>
        <w:tc>
          <w:tcPr>
            <w:tcW w:w="0" w:type="auto"/>
            <w:tcBorders>
              <w:top w:val="single" w:sz="2" w:space="0" w:color="auto"/>
            </w:tcBorders>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2</w:t>
            </w:r>
          </w:p>
        </w:tc>
        <w:tc>
          <w:tcPr>
            <w:tcW w:w="0" w:type="auto"/>
            <w:tcBorders>
              <w:top w:val="single" w:sz="2" w:space="0" w:color="auto"/>
            </w:tcBorders>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2%</w:t>
            </w:r>
          </w:p>
        </w:tc>
        <w:tc>
          <w:tcPr>
            <w:tcW w:w="0" w:type="auto"/>
            <w:tcBorders>
              <w:top w:val="single" w:sz="2" w:space="0" w:color="auto"/>
            </w:tcBorders>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8</w:t>
            </w:r>
          </w:p>
        </w:tc>
        <w:tc>
          <w:tcPr>
            <w:tcW w:w="0" w:type="auto"/>
            <w:tcBorders>
              <w:top w:val="single" w:sz="2" w:space="0" w:color="auto"/>
            </w:tcBorders>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8%</w:t>
            </w:r>
          </w:p>
        </w:tc>
      </w:tr>
      <w:tr w:rsidR="00C60503" w:rsidRPr="003C5092" w:rsidTr="00C60503">
        <w:trPr>
          <w:jc w:val="center"/>
        </w:trPr>
        <w:tc>
          <w:tcPr>
            <w:tcW w:w="0" w:type="auto"/>
            <w:vAlign w:val="center"/>
          </w:tcPr>
          <w:p w:rsidR="003C5092" w:rsidRPr="003C5092" w:rsidRDefault="003C5092" w:rsidP="00C60503">
            <w:pPr>
              <w:rPr>
                <w:rFonts w:ascii="Times New Roman" w:hAnsi="Times New Roman" w:cs="Times New Roman"/>
                <w:sz w:val="20"/>
                <w:szCs w:val="20"/>
              </w:rPr>
            </w:pPr>
            <w:r w:rsidRPr="003C5092">
              <w:rPr>
                <w:rFonts w:ascii="Times New Roman" w:hAnsi="Times New Roman" w:cs="Times New Roman"/>
                <w:sz w:val="20"/>
                <w:szCs w:val="20"/>
              </w:rPr>
              <w:t>2</w:t>
            </w:r>
          </w:p>
        </w:tc>
        <w:tc>
          <w:tcPr>
            <w:tcW w:w="0" w:type="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1</w:t>
            </w:r>
          </w:p>
        </w:tc>
        <w:tc>
          <w:tcPr>
            <w:tcW w:w="0" w:type="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1%</w:t>
            </w:r>
          </w:p>
        </w:tc>
        <w:tc>
          <w:tcPr>
            <w:tcW w:w="0" w:type="auto"/>
            <w:shd w:val="clear" w:color="auto" w:fill="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74</w:t>
            </w:r>
          </w:p>
        </w:tc>
        <w:tc>
          <w:tcPr>
            <w:tcW w:w="0" w:type="auto"/>
            <w:shd w:val="clear" w:color="auto" w:fill="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74%</w:t>
            </w:r>
          </w:p>
        </w:tc>
      </w:tr>
      <w:tr w:rsidR="00C60503" w:rsidRPr="003C5092" w:rsidTr="00C60503">
        <w:trPr>
          <w:jc w:val="center"/>
        </w:trPr>
        <w:tc>
          <w:tcPr>
            <w:tcW w:w="0" w:type="auto"/>
            <w:tcBorders>
              <w:bottom w:val="single" w:sz="2" w:space="0" w:color="auto"/>
            </w:tcBorders>
            <w:vAlign w:val="center"/>
          </w:tcPr>
          <w:p w:rsidR="003C5092" w:rsidRPr="003C5092" w:rsidRDefault="003C5092" w:rsidP="00C60503">
            <w:pPr>
              <w:rPr>
                <w:rFonts w:ascii="Times New Roman" w:hAnsi="Times New Roman" w:cs="Times New Roman"/>
                <w:sz w:val="20"/>
                <w:szCs w:val="20"/>
              </w:rPr>
            </w:pPr>
            <w:r w:rsidRPr="003C5092">
              <w:rPr>
                <w:rFonts w:ascii="Times New Roman" w:hAnsi="Times New Roman" w:cs="Times New Roman"/>
                <w:sz w:val="20"/>
                <w:szCs w:val="20"/>
              </w:rPr>
              <w:t>3</w:t>
            </w:r>
          </w:p>
        </w:tc>
        <w:tc>
          <w:tcPr>
            <w:tcW w:w="0" w:type="auto"/>
            <w:tcBorders>
              <w:bottom w:val="single" w:sz="2" w:space="0" w:color="auto"/>
            </w:tcBorders>
            <w:shd w:val="clear" w:color="auto" w:fill="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8</w:t>
            </w:r>
          </w:p>
        </w:tc>
        <w:tc>
          <w:tcPr>
            <w:tcW w:w="0" w:type="auto"/>
            <w:tcBorders>
              <w:bottom w:val="single" w:sz="2" w:space="0" w:color="auto"/>
            </w:tcBorders>
            <w:shd w:val="clear" w:color="auto" w:fill="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8%</w:t>
            </w:r>
          </w:p>
        </w:tc>
        <w:tc>
          <w:tcPr>
            <w:tcW w:w="0" w:type="auto"/>
            <w:tcBorders>
              <w:bottom w:val="single" w:sz="2" w:space="0" w:color="auto"/>
            </w:tcBorders>
            <w:shd w:val="clear" w:color="auto" w:fill="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7</w:t>
            </w:r>
          </w:p>
        </w:tc>
        <w:tc>
          <w:tcPr>
            <w:tcW w:w="0" w:type="auto"/>
            <w:tcBorders>
              <w:bottom w:val="single" w:sz="2" w:space="0" w:color="auto"/>
            </w:tcBorders>
            <w:shd w:val="clear" w:color="auto" w:fill="auto"/>
          </w:tcPr>
          <w:p w:rsidR="003C5092" w:rsidRPr="003C5092" w:rsidRDefault="003C5092" w:rsidP="003C5092">
            <w:pPr>
              <w:rPr>
                <w:rFonts w:ascii="Times New Roman" w:hAnsi="Times New Roman" w:cs="Times New Roman"/>
                <w:sz w:val="20"/>
                <w:szCs w:val="20"/>
              </w:rPr>
            </w:pPr>
            <w:r w:rsidRPr="003C5092">
              <w:rPr>
                <w:rFonts w:ascii="Times New Roman" w:hAnsi="Times New Roman" w:cs="Times New Roman"/>
                <w:sz w:val="20"/>
                <w:szCs w:val="20"/>
              </w:rPr>
              <w:t>7%</w:t>
            </w:r>
          </w:p>
        </w:tc>
      </w:tr>
    </w:tbl>
    <w:p w:rsidR="004655A2" w:rsidRDefault="004655A2" w:rsidP="00191C09">
      <w:pPr>
        <w:spacing w:after="0" w:line="240" w:lineRule="auto"/>
        <w:jc w:val="both"/>
        <w:rPr>
          <w:rFonts w:ascii="Times New Roman" w:hAnsi="Times New Roman" w:cs="Times New Roman"/>
          <w:sz w:val="20"/>
          <w:szCs w:val="20"/>
        </w:rPr>
      </w:pPr>
    </w:p>
    <w:p w:rsidR="004655A2" w:rsidRDefault="004655A2" w:rsidP="00191C0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Kesimpulan</w:t>
      </w:r>
    </w:p>
    <w:p w:rsidR="004655A2" w:rsidRPr="004655A2" w:rsidRDefault="004655A2" w:rsidP="004655A2">
      <w:pPr>
        <w:spacing w:after="0" w:line="240" w:lineRule="auto"/>
        <w:jc w:val="both"/>
        <w:rPr>
          <w:rFonts w:ascii="Times New Roman" w:hAnsi="Times New Roman" w:cs="Times New Roman"/>
          <w:sz w:val="20"/>
          <w:szCs w:val="20"/>
        </w:rPr>
      </w:pPr>
      <w:r w:rsidRPr="004655A2">
        <w:rPr>
          <w:rFonts w:ascii="Times New Roman" w:hAnsi="Times New Roman" w:cs="Times New Roman"/>
          <w:sz w:val="20"/>
          <w:szCs w:val="20"/>
        </w:rPr>
        <w:t xml:space="preserve">Berdasarkan hasil perhitungan dan pembahasan yang telah dilakukan, maka dapat diambil kesimpulan sebagai berikut : </w:t>
      </w:r>
    </w:p>
    <w:p w:rsidR="004655A2" w:rsidRPr="004655A2" w:rsidRDefault="004655A2" w:rsidP="004655A2">
      <w:pPr>
        <w:pStyle w:val="ListParagraph"/>
        <w:numPr>
          <w:ilvl w:val="0"/>
          <w:numId w:val="18"/>
        </w:numPr>
        <w:spacing w:after="0" w:line="240" w:lineRule="auto"/>
        <w:ind w:left="284" w:hanging="284"/>
        <w:jc w:val="both"/>
        <w:rPr>
          <w:rFonts w:ascii="Times New Roman" w:hAnsi="Times New Roman" w:cs="Times New Roman"/>
          <w:sz w:val="20"/>
          <w:szCs w:val="20"/>
        </w:rPr>
      </w:pPr>
      <w:r w:rsidRPr="004655A2">
        <w:rPr>
          <w:rFonts w:ascii="Times New Roman" w:hAnsi="Times New Roman" w:cs="Times New Roman"/>
          <w:sz w:val="20"/>
          <w:szCs w:val="20"/>
        </w:rPr>
        <w:lastRenderedPageBreak/>
        <w:t>Faktor-faktor yang mempengaruhi kepuasan pelanggan (Y) pengguna kartu Telkomsel secara signifikan menggunakan metode Regresi Logistik Biner adalah bukti fisik (X1), keandalan (X2) , serta daya tanggap (X3).</w:t>
      </w:r>
    </w:p>
    <w:p w:rsidR="004655A2" w:rsidRPr="004655A2" w:rsidRDefault="004655A2" w:rsidP="004655A2">
      <w:pPr>
        <w:pStyle w:val="ListParagraph"/>
        <w:numPr>
          <w:ilvl w:val="0"/>
          <w:numId w:val="18"/>
        </w:numPr>
        <w:spacing w:after="0" w:line="240" w:lineRule="auto"/>
        <w:ind w:left="284" w:hanging="284"/>
        <w:jc w:val="both"/>
        <w:rPr>
          <w:rFonts w:ascii="Times New Roman" w:hAnsi="Times New Roman" w:cs="Times New Roman"/>
          <w:sz w:val="20"/>
          <w:szCs w:val="20"/>
        </w:rPr>
      </w:pPr>
      <w:r w:rsidRPr="004655A2">
        <w:rPr>
          <w:rFonts w:ascii="Times New Roman" w:hAnsi="Times New Roman" w:cs="Times New Roman"/>
          <w:sz w:val="20"/>
          <w:szCs w:val="20"/>
        </w:rPr>
        <w:t>Faktor-faktor yang mempengaruhi kepuasan pelanggan (Y) pengguna kartu Telkomsel secara signifikan menggunakan metode Chi-Square Automatic Iteraction Detection (CHAID) adalah keandalan (X2) , serta daya tanggap (X3).</w:t>
      </w:r>
    </w:p>
    <w:p w:rsidR="005D1D35" w:rsidRDefault="005D1D35" w:rsidP="00191C09">
      <w:pPr>
        <w:spacing w:after="0" w:line="240" w:lineRule="auto"/>
        <w:jc w:val="both"/>
        <w:rPr>
          <w:rFonts w:ascii="Times New Roman" w:hAnsi="Times New Roman" w:cs="Times New Roman"/>
          <w:sz w:val="20"/>
          <w:szCs w:val="20"/>
        </w:rPr>
      </w:pPr>
    </w:p>
    <w:p w:rsidR="005D1D35" w:rsidRDefault="005D1D35" w:rsidP="005D1D3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Daftar Pustaka</w:t>
      </w:r>
    </w:p>
    <w:p w:rsidR="005D1D35" w:rsidRPr="00AD568D" w:rsidRDefault="005D1D35" w:rsidP="005D1D35">
      <w:pPr>
        <w:autoSpaceDE w:val="0"/>
        <w:autoSpaceDN w:val="0"/>
        <w:adjustRightInd w:val="0"/>
        <w:spacing w:after="0" w:line="240" w:lineRule="auto"/>
        <w:ind w:left="360" w:hanging="360"/>
        <w:jc w:val="both"/>
        <w:rPr>
          <w:rFonts w:ascii="Times New Roman" w:hAnsi="Times New Roman" w:cs="Times New Roman"/>
          <w:sz w:val="20"/>
        </w:rPr>
      </w:pPr>
      <w:r w:rsidRPr="00AD568D">
        <w:rPr>
          <w:rFonts w:ascii="Times New Roman" w:hAnsi="Times New Roman" w:cs="Times New Roman"/>
          <w:sz w:val="20"/>
        </w:rPr>
        <w:t xml:space="preserve">Bagozzi, R.P. 1994. </w:t>
      </w:r>
      <w:r w:rsidRPr="00AD568D">
        <w:rPr>
          <w:rFonts w:ascii="Times New Roman" w:hAnsi="Times New Roman" w:cs="Times New Roman"/>
          <w:i/>
          <w:sz w:val="20"/>
        </w:rPr>
        <w:t>Advanced Methods of Marketing Research</w:t>
      </w:r>
      <w:r w:rsidRPr="00AD568D">
        <w:rPr>
          <w:rFonts w:ascii="Times New Roman" w:hAnsi="Times New Roman" w:cs="Times New Roman"/>
          <w:sz w:val="20"/>
        </w:rPr>
        <w:t>. U.K :Blackwell Publishers Ltd. Oxford.</w:t>
      </w:r>
    </w:p>
    <w:p w:rsidR="005D1D35" w:rsidRDefault="005D1D35" w:rsidP="005D1D35">
      <w:pPr>
        <w:autoSpaceDE w:val="0"/>
        <w:autoSpaceDN w:val="0"/>
        <w:adjustRightInd w:val="0"/>
        <w:spacing w:after="0" w:line="240" w:lineRule="auto"/>
        <w:ind w:left="360" w:hanging="360"/>
        <w:jc w:val="both"/>
        <w:rPr>
          <w:rFonts w:ascii="Times New Roman" w:hAnsi="Times New Roman" w:cs="Times New Roman"/>
          <w:sz w:val="20"/>
        </w:rPr>
      </w:pPr>
      <w:r w:rsidRPr="00972CDC">
        <w:rPr>
          <w:rFonts w:ascii="Times New Roman" w:hAnsi="Times New Roman" w:cs="Times New Roman"/>
          <w:sz w:val="20"/>
        </w:rPr>
        <w:t xml:space="preserve">Everit, B. S &amp; Skrondal, A. 2010. </w:t>
      </w:r>
      <w:r w:rsidRPr="00972CDC">
        <w:rPr>
          <w:rFonts w:ascii="Times New Roman" w:hAnsi="Times New Roman" w:cs="Times New Roman"/>
          <w:i/>
          <w:sz w:val="20"/>
        </w:rPr>
        <w:t>The Cambridge Dictionary of Statistics Fourth Edition</w:t>
      </w:r>
      <w:r w:rsidRPr="00972CDC">
        <w:rPr>
          <w:rFonts w:ascii="Times New Roman" w:hAnsi="Times New Roman" w:cs="Times New Roman"/>
          <w:sz w:val="20"/>
        </w:rPr>
        <w:t>. Cambridge : Cambridge University Press.</w:t>
      </w:r>
    </w:p>
    <w:p w:rsidR="005D1D35" w:rsidRDefault="005D1D35" w:rsidP="005D1D35">
      <w:pPr>
        <w:autoSpaceDE w:val="0"/>
        <w:autoSpaceDN w:val="0"/>
        <w:adjustRightInd w:val="0"/>
        <w:spacing w:after="0" w:line="240" w:lineRule="auto"/>
        <w:ind w:left="360" w:hanging="360"/>
        <w:jc w:val="both"/>
        <w:rPr>
          <w:rFonts w:ascii="Times New Roman" w:hAnsi="Times New Roman" w:cs="Times New Roman"/>
          <w:sz w:val="20"/>
        </w:rPr>
      </w:pPr>
      <w:r w:rsidRPr="00972CDC">
        <w:rPr>
          <w:rFonts w:ascii="Times New Roman" w:hAnsi="Times New Roman" w:cs="Times New Roman"/>
          <w:sz w:val="20"/>
        </w:rPr>
        <w:t xml:space="preserve">Hosmer, D. W. and Lemeshow, S. 2000. </w:t>
      </w:r>
      <w:r w:rsidRPr="00972CDC">
        <w:rPr>
          <w:rFonts w:ascii="Times New Roman" w:hAnsi="Times New Roman" w:cs="Times New Roman"/>
          <w:i/>
          <w:sz w:val="20"/>
        </w:rPr>
        <w:t>Applied Logistic Regression</w:t>
      </w:r>
      <w:r w:rsidRPr="00972CDC">
        <w:rPr>
          <w:rFonts w:ascii="Times New Roman" w:hAnsi="Times New Roman" w:cs="Times New Roman"/>
          <w:sz w:val="20"/>
        </w:rPr>
        <w:t>. U.S New York : John Wiley and Sons. Inc.</w:t>
      </w:r>
    </w:p>
    <w:p w:rsidR="005D1D35" w:rsidRDefault="005D1D35" w:rsidP="005D1D35">
      <w:pPr>
        <w:autoSpaceDE w:val="0"/>
        <w:autoSpaceDN w:val="0"/>
        <w:adjustRightInd w:val="0"/>
        <w:spacing w:after="0" w:line="240" w:lineRule="auto"/>
        <w:ind w:left="360" w:hanging="360"/>
        <w:jc w:val="both"/>
        <w:rPr>
          <w:rFonts w:ascii="Times New Roman" w:hAnsi="Times New Roman" w:cs="Times New Roman"/>
          <w:sz w:val="20"/>
        </w:rPr>
      </w:pPr>
      <w:r w:rsidRPr="008F4F8C">
        <w:rPr>
          <w:rFonts w:ascii="Times New Roman" w:hAnsi="Times New Roman" w:cs="Times New Roman"/>
          <w:sz w:val="20"/>
          <w:szCs w:val="20"/>
        </w:rPr>
        <w:t>http://www.telkomsel.com/about/corporate</w:t>
      </w:r>
      <w:r>
        <w:rPr>
          <w:rFonts w:ascii="Times New Roman" w:hAnsi="Times New Roman" w:cs="Times New Roman"/>
          <w:sz w:val="20"/>
          <w:szCs w:val="20"/>
        </w:rPr>
        <w:t>, di akses pada tanggal 2 Februari 2015.</w:t>
      </w:r>
    </w:p>
    <w:p w:rsidR="005D1D35" w:rsidRDefault="005D1D35" w:rsidP="005D1D35">
      <w:pPr>
        <w:autoSpaceDE w:val="0"/>
        <w:autoSpaceDN w:val="0"/>
        <w:adjustRightInd w:val="0"/>
        <w:spacing w:after="0" w:line="240" w:lineRule="auto"/>
        <w:ind w:left="360" w:hanging="360"/>
        <w:jc w:val="both"/>
        <w:rPr>
          <w:rFonts w:ascii="Times New Roman" w:hAnsi="Times New Roman" w:cs="Times New Roman"/>
          <w:sz w:val="20"/>
          <w:szCs w:val="24"/>
        </w:rPr>
      </w:pPr>
      <w:r>
        <w:rPr>
          <w:rFonts w:ascii="Times New Roman" w:hAnsi="Times New Roman" w:cs="Times New Roman"/>
          <w:sz w:val="20"/>
          <w:szCs w:val="24"/>
        </w:rPr>
        <w:t>Irawan</w:t>
      </w:r>
      <w:r w:rsidRPr="00972CDC">
        <w:rPr>
          <w:rFonts w:ascii="Times New Roman" w:hAnsi="Times New Roman" w:cs="Times New Roman"/>
          <w:sz w:val="20"/>
          <w:szCs w:val="24"/>
        </w:rPr>
        <w:t xml:space="preserve">, Handi, 2008. </w:t>
      </w:r>
      <w:r w:rsidRPr="00972CDC">
        <w:rPr>
          <w:rFonts w:ascii="Times New Roman" w:hAnsi="Times New Roman" w:cs="Times New Roman"/>
          <w:i/>
          <w:sz w:val="20"/>
          <w:szCs w:val="24"/>
        </w:rPr>
        <w:t>Sepuluh Prinsip KepuasanPelanggan</w:t>
      </w:r>
      <w:r w:rsidRPr="00972CDC">
        <w:rPr>
          <w:rFonts w:ascii="Times New Roman" w:hAnsi="Times New Roman" w:cs="Times New Roman"/>
          <w:sz w:val="20"/>
          <w:szCs w:val="24"/>
        </w:rPr>
        <w:t>. Jakarta: Media Elex Komputindo Kelompok Gramedia.</w:t>
      </w:r>
    </w:p>
    <w:p w:rsidR="005D1D35" w:rsidRDefault="005D1D35" w:rsidP="005D1D35">
      <w:pPr>
        <w:spacing w:after="0" w:line="240" w:lineRule="auto"/>
        <w:ind w:left="360" w:hanging="360"/>
        <w:jc w:val="both"/>
        <w:rPr>
          <w:rFonts w:ascii="Times New Roman" w:hAnsi="Times New Roman" w:cs="Times New Roman"/>
          <w:sz w:val="20"/>
        </w:rPr>
      </w:pPr>
      <w:r w:rsidRPr="00AD568D">
        <w:rPr>
          <w:rFonts w:ascii="Times New Roman" w:hAnsi="Times New Roman" w:cs="Times New Roman"/>
          <w:sz w:val="20"/>
        </w:rPr>
        <w:t xml:space="preserve">Kass GV. 1980. </w:t>
      </w:r>
      <w:r w:rsidRPr="00AD568D">
        <w:rPr>
          <w:rFonts w:ascii="Times New Roman" w:hAnsi="Times New Roman" w:cs="Times New Roman"/>
          <w:i/>
          <w:sz w:val="20"/>
        </w:rPr>
        <w:t>An Explotary Technique for Investigating Large Quantities of Categorical Data</w:t>
      </w:r>
      <w:r w:rsidRPr="00AD568D">
        <w:rPr>
          <w:rFonts w:ascii="Times New Roman" w:hAnsi="Times New Roman" w:cs="Times New Roman"/>
          <w:sz w:val="20"/>
        </w:rPr>
        <w:t>. App. Statist (29):119-127.</w:t>
      </w:r>
    </w:p>
    <w:p w:rsidR="005D1D35" w:rsidRDefault="005D1D35" w:rsidP="005D1D35">
      <w:pPr>
        <w:spacing w:after="0" w:line="240" w:lineRule="auto"/>
        <w:ind w:left="360" w:hanging="360"/>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p w:rsidR="005D1D35" w:rsidRDefault="005D1D35" w:rsidP="00191C09">
      <w:pPr>
        <w:spacing w:after="0" w:line="240" w:lineRule="auto"/>
        <w:jc w:val="both"/>
        <w:rPr>
          <w:rFonts w:ascii="Times New Roman" w:hAnsi="Times New Roman" w:cs="Times New Roman"/>
          <w:sz w:val="20"/>
          <w:szCs w:val="20"/>
        </w:rPr>
      </w:pPr>
    </w:p>
    <w:sectPr w:rsidR="005D1D35" w:rsidSect="00E93FFA">
      <w:type w:val="continuous"/>
      <w:pgSz w:w="11907" w:h="16839" w:code="9"/>
      <w:pgMar w:top="1411" w:right="1699" w:bottom="1411"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48" w:rsidRDefault="00987248" w:rsidP="006E7D90">
      <w:pPr>
        <w:spacing w:after="0" w:line="240" w:lineRule="auto"/>
      </w:pPr>
      <w:r>
        <w:separator/>
      </w:r>
    </w:p>
  </w:endnote>
  <w:endnote w:type="continuationSeparator" w:id="1">
    <w:p w:rsidR="00987248" w:rsidRDefault="00987248" w:rsidP="006E7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LuzSans-Book"/>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82" w:rsidRPr="00D42182" w:rsidRDefault="006D4C32" w:rsidP="00D42182">
    <w:pPr>
      <w:pStyle w:val="Footer"/>
      <w:pBdr>
        <w:top w:val="single" w:sz="12" w:space="1" w:color="auto"/>
      </w:pBdr>
      <w:rPr>
        <w:rFonts w:asciiTheme="majorHAnsi" w:hAnsiTheme="majorHAnsi"/>
      </w:rPr>
    </w:pPr>
    <w:r w:rsidRPr="00D42182">
      <w:rPr>
        <w:rFonts w:ascii="Times New Roman" w:hAnsi="Times New Roman" w:cs="Times New Roman"/>
        <w:b/>
        <w:sz w:val="20"/>
        <w:szCs w:val="20"/>
      </w:rPr>
      <w:fldChar w:fldCharType="begin"/>
    </w:r>
    <w:r w:rsidR="00D42182" w:rsidRPr="00D42182">
      <w:rPr>
        <w:rFonts w:ascii="Times New Roman" w:hAnsi="Times New Roman" w:cs="Times New Roman"/>
        <w:b/>
        <w:sz w:val="20"/>
        <w:szCs w:val="20"/>
      </w:rPr>
      <w:instrText xml:space="preserve"> PAGE   \* MERGEFORMAT </w:instrText>
    </w:r>
    <w:r w:rsidRPr="00D42182">
      <w:rPr>
        <w:rFonts w:ascii="Times New Roman" w:hAnsi="Times New Roman" w:cs="Times New Roman"/>
        <w:b/>
        <w:sz w:val="20"/>
        <w:szCs w:val="20"/>
      </w:rPr>
      <w:fldChar w:fldCharType="separate"/>
    </w:r>
    <w:r w:rsidR="005D1D35">
      <w:rPr>
        <w:rFonts w:ascii="Times New Roman" w:hAnsi="Times New Roman" w:cs="Times New Roman"/>
        <w:b/>
        <w:noProof/>
        <w:sz w:val="20"/>
        <w:szCs w:val="20"/>
      </w:rPr>
      <w:t>70</w:t>
    </w:r>
    <w:r w:rsidRPr="00D42182">
      <w:rPr>
        <w:rFonts w:ascii="Times New Roman" w:hAnsi="Times New Roman" w:cs="Times New Roman"/>
        <w:b/>
        <w:sz w:val="20"/>
        <w:szCs w:val="20"/>
      </w:rPr>
      <w:fldChar w:fldCharType="end"/>
    </w:r>
    <w:r w:rsidR="00D42182">
      <w:t xml:space="preserve"> </w:t>
    </w:r>
    <w:r w:rsidR="00D42182">
      <w:tab/>
      <w:t xml:space="preserve">                                                      </w:t>
    </w:r>
    <w:r w:rsidR="00D42182" w:rsidRPr="00F85B70">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82" w:rsidRPr="00D42182" w:rsidRDefault="00D42182" w:rsidP="00D42182">
    <w:pPr>
      <w:pStyle w:val="Footer"/>
      <w:pBdr>
        <w:top w:val="single" w:sz="12" w:space="1" w:color="auto"/>
      </w:pBdr>
      <w:rPr>
        <w:rFonts w:asciiTheme="majorHAnsi" w:hAnsiTheme="majorHAnsi"/>
      </w:rPr>
    </w:pPr>
    <w:r w:rsidRPr="00F85B70">
      <w:rPr>
        <w:rFonts w:ascii="Times New Roman" w:hAnsi="Times New Roman"/>
        <w:b/>
        <w:i/>
        <w:sz w:val="20"/>
        <w:szCs w:val="20"/>
      </w:rPr>
      <w:t>Program Studi Statistika FMIPA Universitas Mulawarman</w:t>
    </w:r>
    <w:r>
      <w:rPr>
        <w:rFonts w:asciiTheme="majorHAnsi" w:hAnsiTheme="majorHAnsi"/>
      </w:rPr>
      <w:ptab w:relativeTo="margin" w:alignment="right" w:leader="none"/>
    </w:r>
    <w:r>
      <w:rPr>
        <w:rFonts w:asciiTheme="majorHAnsi" w:hAnsiTheme="majorHAnsi"/>
      </w:rPr>
      <w:t xml:space="preserve"> </w:t>
    </w:r>
    <w:r w:rsidR="006D4C32" w:rsidRPr="00D42182">
      <w:rPr>
        <w:rFonts w:ascii="Times New Roman" w:hAnsi="Times New Roman" w:cs="Times New Roman"/>
        <w:b/>
        <w:sz w:val="20"/>
        <w:szCs w:val="20"/>
      </w:rPr>
      <w:fldChar w:fldCharType="begin"/>
    </w:r>
    <w:r w:rsidRPr="00D42182">
      <w:rPr>
        <w:rFonts w:ascii="Times New Roman" w:hAnsi="Times New Roman" w:cs="Times New Roman"/>
        <w:b/>
        <w:sz w:val="20"/>
        <w:szCs w:val="20"/>
      </w:rPr>
      <w:instrText xml:space="preserve"> PAGE   \* MERGEFORMAT </w:instrText>
    </w:r>
    <w:r w:rsidR="006D4C32" w:rsidRPr="00D42182">
      <w:rPr>
        <w:rFonts w:ascii="Times New Roman" w:hAnsi="Times New Roman" w:cs="Times New Roman"/>
        <w:b/>
        <w:sz w:val="20"/>
        <w:szCs w:val="20"/>
      </w:rPr>
      <w:fldChar w:fldCharType="separate"/>
    </w:r>
    <w:r w:rsidR="005D1D35">
      <w:rPr>
        <w:rFonts w:ascii="Times New Roman" w:hAnsi="Times New Roman" w:cs="Times New Roman"/>
        <w:b/>
        <w:noProof/>
        <w:sz w:val="20"/>
        <w:szCs w:val="20"/>
      </w:rPr>
      <w:t>71</w:t>
    </w:r>
    <w:r w:rsidR="006D4C32" w:rsidRPr="00D42182">
      <w:rPr>
        <w:rFonts w:ascii="Times New Roman" w:hAnsi="Times New Roman" w:cs="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48" w:rsidRDefault="00987248" w:rsidP="006E7D90">
      <w:pPr>
        <w:spacing w:after="0" w:line="240" w:lineRule="auto"/>
      </w:pPr>
      <w:r>
        <w:separator/>
      </w:r>
    </w:p>
  </w:footnote>
  <w:footnote w:type="continuationSeparator" w:id="1">
    <w:p w:rsidR="00987248" w:rsidRDefault="00987248" w:rsidP="006E7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82" w:rsidRPr="00D42182" w:rsidRDefault="00D42182" w:rsidP="00D42182">
    <w:pPr>
      <w:pBdr>
        <w:bottom w:val="single" w:sz="12" w:space="1" w:color="auto"/>
      </w:pBdr>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82" w:rsidRPr="00D42182" w:rsidRDefault="00D42182" w:rsidP="00D42182">
    <w:pPr>
      <w:pBdr>
        <w:bottom w:val="single" w:sz="12" w:space="1" w:color="auto"/>
      </w:pBdr>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D42182" w:rsidRDefault="00D42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6BE"/>
    <w:multiLevelType w:val="hybridMultilevel"/>
    <w:tmpl w:val="0D4C5D02"/>
    <w:lvl w:ilvl="0" w:tplc="136EA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D39EA"/>
    <w:multiLevelType w:val="hybridMultilevel"/>
    <w:tmpl w:val="721870D2"/>
    <w:lvl w:ilvl="0" w:tplc="9F5CF5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D403F8"/>
    <w:multiLevelType w:val="hybridMultilevel"/>
    <w:tmpl w:val="D6DE9752"/>
    <w:lvl w:ilvl="0" w:tplc="1082B5B8">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D60AE9"/>
    <w:multiLevelType w:val="hybridMultilevel"/>
    <w:tmpl w:val="7ED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60126"/>
    <w:multiLevelType w:val="hybridMultilevel"/>
    <w:tmpl w:val="BF72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34F27"/>
    <w:multiLevelType w:val="hybridMultilevel"/>
    <w:tmpl w:val="65968568"/>
    <w:lvl w:ilvl="0" w:tplc="50EE2C44">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E300EC"/>
    <w:multiLevelType w:val="hybridMultilevel"/>
    <w:tmpl w:val="2AE6093C"/>
    <w:lvl w:ilvl="0" w:tplc="B26A1D04">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7060C"/>
    <w:multiLevelType w:val="hybridMultilevel"/>
    <w:tmpl w:val="F50EBDB8"/>
    <w:lvl w:ilvl="0" w:tplc="9730A8EC">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F0E3011"/>
    <w:multiLevelType w:val="hybridMultilevel"/>
    <w:tmpl w:val="F21CC6FE"/>
    <w:lvl w:ilvl="0" w:tplc="E1483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D7963"/>
    <w:multiLevelType w:val="hybridMultilevel"/>
    <w:tmpl w:val="1E109CF2"/>
    <w:lvl w:ilvl="0" w:tplc="50EE2C44">
      <w:start w:val="6"/>
      <w:numFmt w:val="decimal"/>
      <w:lvlText w:val="%1."/>
      <w:lvlJc w:val="left"/>
      <w:pPr>
        <w:ind w:left="719"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E41C4"/>
    <w:multiLevelType w:val="hybridMultilevel"/>
    <w:tmpl w:val="CA607D96"/>
    <w:lvl w:ilvl="0" w:tplc="4E84A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552FF"/>
    <w:multiLevelType w:val="hybridMultilevel"/>
    <w:tmpl w:val="7CA8AAFE"/>
    <w:lvl w:ilvl="0" w:tplc="6DCC9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9F345E"/>
    <w:multiLevelType w:val="hybridMultilevel"/>
    <w:tmpl w:val="8D50B938"/>
    <w:lvl w:ilvl="0" w:tplc="A49210B8">
      <w:start w:val="4"/>
      <w:numFmt w:val="decimal"/>
      <w:lvlText w:val="%1."/>
      <w:lvlJc w:val="left"/>
      <w:pPr>
        <w:ind w:left="719"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66B60"/>
    <w:multiLevelType w:val="hybridMultilevel"/>
    <w:tmpl w:val="78E6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7783B"/>
    <w:multiLevelType w:val="hybridMultilevel"/>
    <w:tmpl w:val="9C3AE674"/>
    <w:lvl w:ilvl="0" w:tplc="9730A8EC">
      <w:start w:val="5"/>
      <w:numFmt w:val="decimal"/>
      <w:lvlText w:val="%1."/>
      <w:lvlJc w:val="left"/>
      <w:pPr>
        <w:ind w:left="719"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D01AD"/>
    <w:multiLevelType w:val="hybridMultilevel"/>
    <w:tmpl w:val="2448682E"/>
    <w:lvl w:ilvl="0" w:tplc="A49210B8">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93E0F75"/>
    <w:multiLevelType w:val="hybridMultilevel"/>
    <w:tmpl w:val="4A10CF76"/>
    <w:lvl w:ilvl="0" w:tplc="B3C29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B27EF"/>
    <w:multiLevelType w:val="hybridMultilevel"/>
    <w:tmpl w:val="05FAC852"/>
    <w:lvl w:ilvl="0" w:tplc="70248B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4"/>
  </w:num>
  <w:num w:numId="5">
    <w:abstractNumId w:val="1"/>
  </w:num>
  <w:num w:numId="6">
    <w:abstractNumId w:val="6"/>
  </w:num>
  <w:num w:numId="7">
    <w:abstractNumId w:val="0"/>
  </w:num>
  <w:num w:numId="8">
    <w:abstractNumId w:val="2"/>
  </w:num>
  <w:num w:numId="9">
    <w:abstractNumId w:val="12"/>
  </w:num>
  <w:num w:numId="10">
    <w:abstractNumId w:val="15"/>
  </w:num>
  <w:num w:numId="11">
    <w:abstractNumId w:val="14"/>
  </w:num>
  <w:num w:numId="12">
    <w:abstractNumId w:val="7"/>
  </w:num>
  <w:num w:numId="13">
    <w:abstractNumId w:val="9"/>
  </w:num>
  <w:num w:numId="14">
    <w:abstractNumId w:val="5"/>
  </w:num>
  <w:num w:numId="15">
    <w:abstractNumId w:val="8"/>
  </w:num>
  <w:num w:numId="16">
    <w:abstractNumId w:val="16"/>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D54EE"/>
    <w:rsid w:val="00036D3A"/>
    <w:rsid w:val="000428AD"/>
    <w:rsid w:val="000447F4"/>
    <w:rsid w:val="00082206"/>
    <w:rsid w:val="000923C8"/>
    <w:rsid w:val="00113EE3"/>
    <w:rsid w:val="0015079B"/>
    <w:rsid w:val="0016615C"/>
    <w:rsid w:val="00171AB8"/>
    <w:rsid w:val="00191C09"/>
    <w:rsid w:val="001C1E47"/>
    <w:rsid w:val="001D24B4"/>
    <w:rsid w:val="001D6F3F"/>
    <w:rsid w:val="0021107A"/>
    <w:rsid w:val="0023323E"/>
    <w:rsid w:val="00262543"/>
    <w:rsid w:val="002B5E28"/>
    <w:rsid w:val="002C113B"/>
    <w:rsid w:val="002C5048"/>
    <w:rsid w:val="00381E08"/>
    <w:rsid w:val="003C41AB"/>
    <w:rsid w:val="003C5092"/>
    <w:rsid w:val="003D54EE"/>
    <w:rsid w:val="003E47D8"/>
    <w:rsid w:val="00404171"/>
    <w:rsid w:val="00447DF0"/>
    <w:rsid w:val="004655A2"/>
    <w:rsid w:val="00475BCF"/>
    <w:rsid w:val="0049374D"/>
    <w:rsid w:val="004A28D2"/>
    <w:rsid w:val="004E5FB2"/>
    <w:rsid w:val="004F11BE"/>
    <w:rsid w:val="0052082F"/>
    <w:rsid w:val="0053056F"/>
    <w:rsid w:val="0055351B"/>
    <w:rsid w:val="005C5D83"/>
    <w:rsid w:val="005D1D35"/>
    <w:rsid w:val="00623F39"/>
    <w:rsid w:val="0063258C"/>
    <w:rsid w:val="0067716D"/>
    <w:rsid w:val="006846FC"/>
    <w:rsid w:val="006A22AA"/>
    <w:rsid w:val="006D4C32"/>
    <w:rsid w:val="006E63E2"/>
    <w:rsid w:val="006E7D90"/>
    <w:rsid w:val="007424CF"/>
    <w:rsid w:val="007851C5"/>
    <w:rsid w:val="007B0B78"/>
    <w:rsid w:val="007D5782"/>
    <w:rsid w:val="007E319C"/>
    <w:rsid w:val="00837149"/>
    <w:rsid w:val="008575C1"/>
    <w:rsid w:val="00870687"/>
    <w:rsid w:val="00894AF0"/>
    <w:rsid w:val="008B7A89"/>
    <w:rsid w:val="008D7742"/>
    <w:rsid w:val="008F4F8C"/>
    <w:rsid w:val="00912085"/>
    <w:rsid w:val="00933D09"/>
    <w:rsid w:val="00940BC4"/>
    <w:rsid w:val="009472C0"/>
    <w:rsid w:val="009525D9"/>
    <w:rsid w:val="00972CDC"/>
    <w:rsid w:val="009755DE"/>
    <w:rsid w:val="00987248"/>
    <w:rsid w:val="009E7B9F"/>
    <w:rsid w:val="00A23D94"/>
    <w:rsid w:val="00A361A1"/>
    <w:rsid w:val="00A651C2"/>
    <w:rsid w:val="00A7574B"/>
    <w:rsid w:val="00A775BE"/>
    <w:rsid w:val="00AD568D"/>
    <w:rsid w:val="00AE18D8"/>
    <w:rsid w:val="00B070A9"/>
    <w:rsid w:val="00B14D4A"/>
    <w:rsid w:val="00B445AE"/>
    <w:rsid w:val="00B61676"/>
    <w:rsid w:val="00B72E93"/>
    <w:rsid w:val="00B87B22"/>
    <w:rsid w:val="00B94168"/>
    <w:rsid w:val="00BC343F"/>
    <w:rsid w:val="00BD25DB"/>
    <w:rsid w:val="00BE3CDE"/>
    <w:rsid w:val="00BE58AC"/>
    <w:rsid w:val="00C23BE1"/>
    <w:rsid w:val="00C24B92"/>
    <w:rsid w:val="00C60503"/>
    <w:rsid w:val="00CD4BDB"/>
    <w:rsid w:val="00CF12E7"/>
    <w:rsid w:val="00D142C9"/>
    <w:rsid w:val="00D42182"/>
    <w:rsid w:val="00D62513"/>
    <w:rsid w:val="00DA79E7"/>
    <w:rsid w:val="00DD0713"/>
    <w:rsid w:val="00E012F5"/>
    <w:rsid w:val="00E52875"/>
    <w:rsid w:val="00E85FC3"/>
    <w:rsid w:val="00E93FFA"/>
    <w:rsid w:val="00ED4BC5"/>
    <w:rsid w:val="00F0194D"/>
    <w:rsid w:val="00F5229E"/>
    <w:rsid w:val="00F6395C"/>
    <w:rsid w:val="00F723BE"/>
    <w:rsid w:val="00F75898"/>
    <w:rsid w:val="00F8772E"/>
    <w:rsid w:val="00F9749E"/>
    <w:rsid w:val="00FD0F9B"/>
    <w:rsid w:val="00FE2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90"/>
  </w:style>
  <w:style w:type="paragraph" w:styleId="Footer">
    <w:name w:val="footer"/>
    <w:basedOn w:val="Normal"/>
    <w:link w:val="FooterChar"/>
    <w:uiPriority w:val="99"/>
    <w:unhideWhenUsed/>
    <w:rsid w:val="006E7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90"/>
  </w:style>
  <w:style w:type="paragraph" w:styleId="ListParagraph">
    <w:name w:val="List Paragraph"/>
    <w:basedOn w:val="Normal"/>
    <w:uiPriority w:val="34"/>
    <w:qFormat/>
    <w:rsid w:val="00A651C2"/>
    <w:pPr>
      <w:ind w:left="720"/>
      <w:contextualSpacing/>
    </w:pPr>
  </w:style>
  <w:style w:type="character" w:styleId="Hyperlink">
    <w:name w:val="Hyperlink"/>
    <w:basedOn w:val="DefaultParagraphFont"/>
    <w:uiPriority w:val="99"/>
    <w:unhideWhenUsed/>
    <w:rsid w:val="001C1E47"/>
    <w:rPr>
      <w:color w:val="0563C1" w:themeColor="hyperlink"/>
      <w:u w:val="single"/>
    </w:rPr>
  </w:style>
  <w:style w:type="table" w:styleId="TableGrid">
    <w:name w:val="Table Grid"/>
    <w:basedOn w:val="TableNormal"/>
    <w:uiPriority w:val="39"/>
    <w:rsid w:val="004F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F11B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7D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20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image" Target="media/image14.wmf"/><Relationship Id="rId47" Type="http://schemas.openxmlformats.org/officeDocument/2006/relationships/oleObject" Target="embeddings/oleObject20.bin"/><Relationship Id="rId50" Type="http://schemas.openxmlformats.org/officeDocument/2006/relationships/oleObject" Target="embeddings/oleObject21.bin"/><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oleObject" Target="embeddings/oleObject25.bin"/><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oleObject" Target="embeddings/oleObject22.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7.png"/><Relationship Id="rId56" Type="http://schemas.openxmlformats.org/officeDocument/2006/relationships/image" Target="media/image21.wmf"/><Relationship Id="rId8" Type="http://schemas.openxmlformats.org/officeDocument/2006/relationships/header" Target="header1.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image" Target="media/image16.wmf"/><Relationship Id="rId5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55F9-0044-4EFC-B2BA-76F008FD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rizkyawandy</dc:creator>
  <cp:lastModifiedBy>yukinovia</cp:lastModifiedBy>
  <cp:revision>7</cp:revision>
  <cp:lastPrinted>2016-05-01T03:22:00Z</cp:lastPrinted>
  <dcterms:created xsi:type="dcterms:W3CDTF">2016-03-16T03:59:00Z</dcterms:created>
  <dcterms:modified xsi:type="dcterms:W3CDTF">2016-05-01T03:22:00Z</dcterms:modified>
</cp:coreProperties>
</file>